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cerisier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P391 - Recueillir le produit répandu.</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Verte. Fruitée. Boisé.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poids corporel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cerisier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cerisier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cerisier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cerisier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6F91BC-F127-4678-A4D2-7DA62BDF3502}"/>
</file>

<file path=customXml/itemProps3.xml><?xml version="1.0" encoding="utf-8"?>
<ds:datastoreItem xmlns:ds="http://schemas.openxmlformats.org/officeDocument/2006/customXml" ds:itemID="{3A367D7C-5108-4646-851E-1AED11AFD625}"/>
</file>

<file path=customXml/itemProps4.xml><?xml version="1.0" encoding="utf-8"?>
<ds:datastoreItem xmlns:ds="http://schemas.openxmlformats.org/officeDocument/2006/customXml" ds:itemID="{CD60D6D9-5DCE-4644-BE66-72083336660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