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bananier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1-(1,2,3,4,5,6,7,8-octahydro-2,3,8,8-tetramethyl-2-naphthyl)ethan-1-one, 3,7-dimethylnona-1,6-dien-3-ol, benzyl salicylate.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Fruitée. 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bananier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bananier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chronique,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1-(1,2,3,4,5,6,7,8-octahydro-2,3,8,8-tetramethyl-2-naphthyl)ethan-1-one, 3,7-dimethylnona-1,6-dien-3-ol, benzyl salicylate.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bananier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bananier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26/03/2026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4ABE92D-CD11-4C44-96BA-4BFB2F37A172}"/>
</file>

<file path=customXml/itemProps3.xml><?xml version="1.0" encoding="utf-8"?>
<ds:datastoreItem xmlns:ds="http://schemas.openxmlformats.org/officeDocument/2006/customXml" ds:itemID="{4A7D46FE-01A6-48DB-AA52-3CF50C1D26CE}"/>
</file>

<file path=customXml/itemProps4.xml><?xml version="1.0" encoding="utf-8"?>
<ds:datastoreItem xmlns:ds="http://schemas.openxmlformats.org/officeDocument/2006/customXml" ds:itemID="{226EE6C2-5E45-451D-BD86-6D4630EF239B}"/>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