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clean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HEXYL CINNAMAL, linalyl acetate.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clean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clean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α-hexylcinnamaldehyde (101-86-0)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HEXYL CINNAMAL, linalyl acetate.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clean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clean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EC9D497-FF4B-4921-A2A4-D9800256B6AB}"/>
</file>

<file path=customXml/itemProps3.xml><?xml version="1.0" encoding="utf-8"?>
<ds:datastoreItem xmlns:ds="http://schemas.openxmlformats.org/officeDocument/2006/customXml" ds:itemID="{6ABF01F7-6237-4552-B5C1-C9F7454EDA02}"/>
</file>

<file path=customXml/itemProps4.xml><?xml version="1.0" encoding="utf-8"?>
<ds:datastoreItem xmlns:ds="http://schemas.openxmlformats.org/officeDocument/2006/customXml" ds:itemID="{BFD509D7-F857-46F4-A6B6-7A833E5F482D}"/>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