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cimes enneigées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SALICYLATE, P-MENTHAN-7-OL, linalool, CEDROL METHYL ETHER, HEXYL SALICYLATE.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H361d</w:t>
              <w:br/>
              <w:t>STOT RE Non classé</w:t>
              <w:br/>
              <w:t>Aquatic Acute 1, H400 (M=1)</w:t>
              <w:br/>
              <w:t>Aquatic Chronic 1, H410 (M=1)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 herbacé.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cimes enneigées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0,191 mg/l Source: Ecological Structure Activity Relationships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0,229 mg/l Source: Ecological Structure Activity Relationships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cimes enneigées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hexyl salicylate (6259-76-3)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5,06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hexyl salicylate (6259-76-3)</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6686 Source: Quantitative Structure Activity Relation</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SALICYLATE, P-MENTHAN-7-OL, linalool, CEDROL METHYL ETHER, HEXYL SALICYLATE.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cimes enneigées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cimes enneigées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F979E91-42E9-4EAB-9FFA-1AA0A7822370}"/>
</file>

<file path=customXml/itemProps3.xml><?xml version="1.0" encoding="utf-8"?>
<ds:datastoreItem xmlns:ds="http://schemas.openxmlformats.org/officeDocument/2006/customXml" ds:itemID="{04DE66CD-5FFE-4426-A8DC-E7132EB12011}"/>
</file>

<file path=customXml/itemProps4.xml><?xml version="1.0" encoding="utf-8"?>
<ds:datastoreItem xmlns:ds="http://schemas.openxmlformats.org/officeDocument/2006/customXml" ds:itemID="{7B208779-8FD5-4526-B0BC-AC1C2DE7DB8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