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cèdre du Liban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TETRAHYDROLINALOOL.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cèdre du Liban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cèdre du Liban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3,7-dimethyloctan-3-ol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TETRAHYDROLINALOOL.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cèdre du Liban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cèdre du Liban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7B35A3C-014F-45AD-8775-852DDA0A3904}"/>
</file>

<file path=customXml/itemProps3.xml><?xml version="1.0" encoding="utf-8"?>
<ds:datastoreItem xmlns:ds="http://schemas.openxmlformats.org/officeDocument/2006/customXml" ds:itemID="{98C4E979-C790-41EE-BEBC-08F268A82946}"/>
</file>

<file path=customXml/itemProps4.xml><?xml version="1.0" encoding="utf-8"?>
<ds:datastoreItem xmlns:ds="http://schemas.openxmlformats.org/officeDocument/2006/customXml" ds:itemID="{A3C5DAAE-29AD-4D33-BFF1-DC33B15DE4CF}"/>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