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boisé d'hiver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EUGENOL, linalyl acetate, coumarin.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Ambré. Epicée.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Eugenol (97-53-0)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de poids corporel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poids corporel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boisé d'hiver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Eugenol (97-53-0)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boisé d'hiver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Eugenol (97-53-0)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Eugenol ; 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EUGENOL, linalyl acetate, coumarin.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boisé d'hiver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boisé d'hiver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29/07/2026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09E166A-2C0F-4FAF-85C3-991309947D57}"/>
</file>

<file path=customXml/itemProps3.xml><?xml version="1.0" encoding="utf-8"?>
<ds:datastoreItem xmlns:ds="http://schemas.openxmlformats.org/officeDocument/2006/customXml" ds:itemID="{C97CCB1F-BD86-4EF9-ACF1-D005913C23DC}"/>
</file>

<file path=customXml/itemProps4.xml><?xml version="1.0" encoding="utf-8"?>
<ds:datastoreItem xmlns:ds="http://schemas.openxmlformats.org/officeDocument/2006/customXml" ds:itemID="{3BB4D671-0C5E-4556-AD3D-A6E9471A1B73}"/>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