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boisé d'hiver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EUGENOL, linalyl acetate, coumarin, LIMONENE.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Ambré. Epicée.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Eugenol (97-53-0)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boisé d'hiver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Eugenol (97-53-0)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boisé d'hiver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Eugenol (97-53-0)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Eugenol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EUGENOL, linalyl acetate, coumarin, LIMONENE.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boisé d'hiver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boisé d'hiver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29/07/2026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47809AB-DFD3-482F-850B-FFF43D0B0EF7}"/>
</file>

<file path=customXml/itemProps3.xml><?xml version="1.0" encoding="utf-8"?>
<ds:datastoreItem xmlns:ds="http://schemas.openxmlformats.org/officeDocument/2006/customXml" ds:itemID="{92D9F892-814C-45F8-83F9-C33D2FCE64D0}"/>
</file>

<file path=customXml/itemProps4.xml><?xml version="1.0" encoding="utf-8"?>
<ds:datastoreItem xmlns:ds="http://schemas.openxmlformats.org/officeDocument/2006/customXml" ds:itemID="{22EF01CF-C031-4CE0-B2AA-3C635B157D7E}"/>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