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basilic frais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3-(p-methoxyphenyl)-2-methylpropionaldehyde; hexyl salicylate; l-p-mentha-1(6),8-dien-2-one; linalool; cineole; citral; isoeugenol; α-hexylcinnamaldehyde;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5462-06-6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classé</w:t>
              <w:br/>
              <w:t>Aquatic Acute 1, H400 (M=1)</w:t>
              <w:br/>
              <w:t>Aquatic Chronic 1, H410 (M=1)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6485-40-1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229-352-5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aromatique.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de poids corporel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poids corporel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poids corporel Animal: rabbit,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hexyl salicylate (6259-76-3)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poids corporel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basilic frais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0,61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l-p-mentha-1(6),8-dien-2-one (6485-40-1)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6,1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basilic frais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l-p-mentha-1(6),8-dien-2-one (6485-40-1)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linalool ; cineole ; pin-2(3)-ene ; d-limonene ; isoeugenol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basilic frais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basilic frais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11/06/2026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2B7B9E8-EEC6-471E-8D02-084669E3633A}"/>
</file>

<file path=customXml/itemProps3.xml><?xml version="1.0" encoding="utf-8"?>
<ds:datastoreItem xmlns:ds="http://schemas.openxmlformats.org/officeDocument/2006/customXml" ds:itemID="{3D26BE82-3CE5-4A19-B851-B662D06D0667}"/>
</file>

<file path=customXml/itemProps4.xml><?xml version="1.0" encoding="utf-8"?>
<ds:datastoreItem xmlns:ds="http://schemas.openxmlformats.org/officeDocument/2006/customXml" ds:itemID="{7A942F03-2DDA-4FD4-B534-4ED849357A0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