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basilic frais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sidRPr="0069446B">
        <w:rPr>
          <w:noProof/>
        </w:rPr>
        <w:t>Peut provoquer une allergie cutanée.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3-(p-methoxyphenyl)-2-methylpropionaldehyde; hexyl salicylate; l-p-mentha-1(6),8-dien-2-one; linalool; cineole; citral; isoeugenol; α-hexylcinnamaldehyde; (E)-anethole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Peut provoquer une allergie cutanée.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3-(p-methoxyphenyl)-2-methylpropionaldehyde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5462-06-6</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226-749-5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cineole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470-82-6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207-431-5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(E)-anethole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4180-23-8</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224-052-0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hexyl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6259-76-3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228-408-6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 H317</w:t>
              <w:br/>
              <w:t>Repr. 2, H361</w:t>
              <w:br/>
              <w:t>Aquatic Acute 1, H400</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5392-40-5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226-394-6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l-p-mentha-1(6),8-dien-2-one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6485-40-1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229-352-5</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606-148-00-8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Acute Tox. 4 (par voie cutanée), H312 (ATE=1100 mg/kg de poids corporel)</w:t>
              <w:br/>
              <w:t>Acute Tox. 4 (par inhalation),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aromatique. Verte.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3-(p-methoxyphenyl)-2-methylpropionaldehyde (5462-06-6)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4000 mg/kg de poids corporel Animal: rat, Animal sex: male, Guideline: OECD Guideline 401 (Acute Oral Toxicity), 95% CL: 3400 - 4600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l-p-mentha-1(6),8-dien-2-one (6485-40-1)</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other:</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6,45 mg/l air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(E)-anethole (4180-23-8)</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1420 – 3070 mg/kg de poids corporel Animal: rat, 95% CL: 2090 -</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4900 mg/kg de poids corporel Animal: rabbit, Guideline: EU Method B.3 (Acute Toxicity (Dermal))</w:t>
            </w:r>
          </w:p>
        </w:tc>
      </w:tr>
      <w:tr w14:paraId="05EDDE1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CB38F6">
            <w:pPr>
              <w:pStyle w:val="SDSTableTextNormal"/>
              <w:rPr>
                <w:noProof w:val="0"/>
              </w:rPr>
            </w:pPr>
            <w:r w:rsidRPr="0069446B">
              <w:rPr>
                <w:noProof/>
              </w:rPr>
              <w:t>≥ 5,1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l-p-mentha-1(6),8-dien-2-one (6485-40-1)</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5,62 Temp.: 26 °C</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l-p-mentha-1(6),8-dien-2-one (6485-40-1)</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5,62 Temp.: 26 °C</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Toxicité spécifique pour certains organes cibles (STOT) (exposition unique)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Peut irriter les voies respiratoires.</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cineole (470-82-6)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600 mg/kg de poids corporel Animal: rat, Animal sex: female, Guideline: other:, Guideline: OECD Guideline 407 (Repeated Dose 28-Day Oral Toxicity Study in Rodents), Guideline: EPA OPPTS 870.3150 (90-Day Oral Toxicity in Non-rodents)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(E)-anethole (4180-23-8)</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 300 mg/kg de poids corporel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basilic frais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3-(p-methoxyphenyl)-2-methylpropionaldehyde (5462-06-6)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5,2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12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l-p-mentha-1(6),8-dien-2-one (6485-40-1)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6,1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19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cineole (470-82-6)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57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100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74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&gt; 74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(E)-anethole (4180-23-8)</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7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 4,25 mg/l Test organisms (species): Daphnia magna</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 2,44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 1,05 mg/l Test organisms (species): Daphnia magna Duration: '21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basilic frais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3-(p-methoxyphenyl)-2-methylpropionaldehyde (5462-06-6)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hexyl salicylate (6259-76-3)</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l-p-mentha-1(6),8-dien-2-one (6485-40-1)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cineole (470-82-6)</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citral (5392-40-5)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(E)-anethole (4180-23-8)</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3-(p-methoxyphenyl)-2-methylpropionaldehyde ; linalool ; cineole ; isoeugenol ; (E)-anethole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cineole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Inhalation),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cutanée),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spécifique pour certains organes cibles – Exposition unique, catégorie 3, Irritation des voies respiratoires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inhalation.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irriter les voies respiratoires.</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11/06/2026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11/06/2026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basilic frais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basilic frais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11/06/2026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E64A7433-26BD-485E-8D53-AFB326D1A486}"/>
</file>

<file path=customXml/itemProps3.xml><?xml version="1.0" encoding="utf-8"?>
<ds:datastoreItem xmlns:ds="http://schemas.openxmlformats.org/officeDocument/2006/customXml" ds:itemID="{33C2DD27-F9D2-476F-B060-AF326173B9F2}"/>
</file>

<file path=customXml/itemProps4.xml><?xml version="1.0" encoding="utf-8"?>
<ds:datastoreItem xmlns:ds="http://schemas.openxmlformats.org/officeDocument/2006/customXml" ds:itemID="{99857DA4-4E11-422C-92A5-D50055EE2444}"/>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