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agrumes et sauge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Salicylate de benzyle, 3,7-dimethylnona-1,6-dien-3-ol, linalyl acetate, LIMONENE, linalool, 1-(1,2,3,4,5,6,7,8-octahydro-2,3,8,8-tetramethyl-2-naphthyl)ethan-1-one, ANETHOLE.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0,4935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mandarine. Anisée. Florale. Musc.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de poids corporel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de poids corporel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de poids corporel Animal: rabbit,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de poids corporel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agrumes et sauge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agrumes et sauge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linalyl acetate ; d-limonene ; linalool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Salicylate de benzyle, 3,7-dimethylnona-1,6-dien-3-ol, linalyl acetate, LIMONENE, linalool, 1-(1,2,3,4,5,6,7,8-octahydro-2,3,8,8-tetramethyl-2-naphthyl)ethan-1-one, ANETHOLE.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agrumes et sauge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agrumes et sauge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22/07/2026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F5D010E-5843-429F-90BA-3703EE56150D}"/>
</file>

<file path=customXml/itemProps3.xml><?xml version="1.0" encoding="utf-8"?>
<ds:datastoreItem xmlns:ds="http://schemas.openxmlformats.org/officeDocument/2006/customXml" ds:itemID="{174D692C-9181-42DC-B448-CE09023A58F5}"/>
</file>

<file path=customXml/itemProps4.xml><?xml version="1.0" encoding="utf-8"?>
<ds:datastoreItem xmlns:ds="http://schemas.openxmlformats.org/officeDocument/2006/customXml" ds:itemID="{0813551F-DDAF-4D38-ADC0-EBDC6F8F8B97}"/>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