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Lessive liquide - divine douceur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FR_IDS_Lessive liquide - divine douceur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Lessive liquide - divine douceur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89AF8C-AF6C-4F85-9806-7D70854156D7}"/>
</file>

<file path=customXml/itemProps3.xml><?xml version="1.0" encoding="utf-8"?>
<ds:datastoreItem xmlns:ds="http://schemas.openxmlformats.org/officeDocument/2006/customXml" ds:itemID="{7E65B7BC-8175-44B9-9FA7-0C49031962B1}"/>
</file>

<file path=customXml/itemProps4.xml><?xml version="1.0" encoding="utf-8"?>
<ds:datastoreItem xmlns:ds="http://schemas.openxmlformats.org/officeDocument/2006/customXml" ds:itemID="{F9DB2DA0-D0B8-4B5D-B7ED-5A3CE90C7D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