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1.xml" ContentType="application/xml"/>
  <Override PartName="/customXml/itemProps4.xml" ContentType="application/vnd.openxmlformats-officedocument.customXmlProperti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8.0 -->
  <w:body>
    <w:p w:rsidR="00827634" w:rsidRPr="0069446B" w:rsidP="007E06A5" w14:paraId="0DA4D0CF" w14:textId="50BDAD19">
      <w:pPr>
        <w:pStyle w:val="SDSTextHeading1"/>
        <w:pBdr>
          <w:top w:val="single" w:sz="4" w:space="3" w:color="auto"/>
          <w:left w:val="single" w:sz="4" w:space="0" w:color="auto"/>
          <w:bottom w:val="single" w:sz="4" w:space="1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7E06A5" w:rsidR="00FA7F7F">
        <w:rPr>
          <w:noProof/>
          <w:color w:val="auto"/>
          <w:lang w:val="fr-BE"/>
        </w:rPr>
        <w:t>SECCIÓN 1</w:t>
      </w:r>
      <w:r w:rsidRPr="007E06A5">
        <w:rPr>
          <w:noProof w:val="0"/>
          <w:color w:val="auto"/>
          <w:lang w:val="fr-BE"/>
        </w:rPr>
        <w:t xml:space="preserve">: </w:t>
      </w:r>
      <w:r w:rsidRPr="007E06A5" w:rsidR="00BD5FB4">
        <w:rPr>
          <w:noProof/>
          <w:color w:val="auto"/>
          <w:lang w:val="fr-BE"/>
        </w:rPr>
        <w:t>Identificación de la sustancia o la mezcla y de la sociedad o la empresa</w:t>
      </w:r>
    </w:p>
    <w:p w:rsidR="00827634" w:rsidRPr="0069446B" w:rsidP="00E62D88" w14:paraId="06EB3EF0" w14:textId="1B4A6D23">
      <w:pPr>
        <w:pStyle w:val="SDSTextHeading2"/>
        <w:rPr>
          <w:noProof w:val="0"/>
          <w:color w:val="auto"/>
        </w:rPr>
      </w:pPr>
      <w:r w:rsidRPr="0069446B" w:rsidR="00DD1AEA">
        <w:rPr>
          <w:noProof w:val="0"/>
          <w:color w:val="auto"/>
        </w:rPr>
        <w:t xml:space="preserve">1.1. </w:t>
      </w:r>
      <w:r w:rsidRPr="0069446B" w:rsidR="00FA7F7F">
        <w:rPr>
          <w:noProof/>
          <w:color w:val="auto"/>
        </w:rPr>
        <w:t>Identificador de producto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3685"/>
        <w:gridCol w:w="283"/>
        <w:gridCol w:w="6520"/>
      </w:tblGrid>
      <w:tr w14:paraId="1D354F54" w14:textId="77777777" w:rsidTr="00EC5D18">
        <w:tblPrEx>
          <w:tblW w:w="10488" w:type="dxa"/>
          <w:tblLayout w:type="fixed"/>
          <w:tblLook w:val="04A0"/>
        </w:tblPrEx>
        <w:trPr>
          <w:trHeight w:val="2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898FEC" w14:textId="358F501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Forma del producto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F63149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C229FC" w:rsidRPr="0069446B" w:rsidP="009B0F88" w14:paraId="50778DB1" w14:textId="658E609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Mezcla</w:t>
            </w:r>
          </w:p>
        </w:tc>
      </w:tr>
      <w:tr w14:paraId="32B8B36C" w14:textId="77777777" w:rsidTr="00EC5D18">
        <w:tblPrEx>
          <w:tblW w:w="10488" w:type="dxa"/>
          <w:tblLayout w:type="fixed"/>
          <w:tblLook w:val="04A0"/>
        </w:tblPrEx>
        <w:trPr>
          <w:trHeight w:val="2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1311D10" w14:textId="0C400DB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Nombre comercial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434B69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54DBF82" w14:textId="3974F0E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Vela fleur de sakura 7%</w:t>
            </w:r>
          </w:p>
        </w:tc>
      </w:tr>
    </w:tbl>
    <w:p w:rsidR="00827634" w:rsidRPr="0069446B" w:rsidP="00E62D88" w14:paraId="12F6B4CF" w14:textId="7B904A14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1.2. </w:t>
      </w:r>
      <w:r w:rsidRPr="0069446B" w:rsidR="00E03F34">
        <w:rPr>
          <w:noProof/>
          <w:color w:val="auto"/>
          <w:lang w:val="en-US"/>
        </w:rPr>
        <w:t>Usos pertinentes identificados de la sustancia o de la mezcla y usos desaconsejados</w:t>
      </w:r>
    </w:p>
    <w:p w:rsidR="00815CDF" w:rsidRPr="0069446B" w:rsidP="00815CDF" w14:paraId="5FFA2E05" w14:textId="08DFA0E8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Usos pertinentes identificados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3685"/>
        <w:gridCol w:w="283"/>
        <w:gridCol w:w="6520"/>
      </w:tblGrid>
      <w:tr w14:paraId="43D15BD7" w14:textId="77777777" w:rsidTr="00A8687A">
        <w:tblPrEx>
          <w:tblW w:w="10488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EE73997" w14:textId="5C928D2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Uso de la sustancia/mezcla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9928C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9BF1D3C" w14:textId="0FDC1A0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Vela aromática destinada al gran público.</w:t>
            </w:r>
          </w:p>
        </w:tc>
      </w:tr>
    </w:tbl>
    <w:p w:rsidR="00827634" w:rsidRPr="0069446B" w:rsidP="00E62D88" w14:paraId="2AC43C5F" w14:textId="76AA476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1.3. </w:t>
      </w:r>
      <w:r w:rsidRPr="0069446B" w:rsidR="00BD5FB4">
        <w:rPr>
          <w:noProof/>
          <w:color w:val="auto"/>
          <w:lang w:val="en-GB"/>
        </w:rPr>
        <w:t>Datos del proveedor de la ficha de datos de seguridad</w:t>
      </w:r>
    </w:p>
    <w:tbl>
      <w:tblPr>
        <w:tblStyle w:val="SDSTableWithoutBorders"/>
        <w:tblpPr w:leftFromText="141" w:rightFromText="141" w:vertAnchor="text" w:tblpY="1"/>
        <w:tblW w:w="10485" w:type="dxa"/>
        <w:tblLayout w:type="fixed"/>
        <w:tblLook w:val="04A0"/>
      </w:tblPr>
      <w:tblGrid>
        <w:gridCol w:w="10485"/>
      </w:tblGrid>
      <w:tr w14:paraId="621BB701" w14:textId="77777777" w:rsidTr="00D85632">
        <w:tblPrEx>
          <w:tblW w:w="10485" w:type="dxa"/>
          <w:tblLayout w:type="fixed"/>
          <w:tblLook w:val="04A0"/>
        </w:tblPrEx>
        <w:tc>
          <w:tcPr>
            <w:tcW w:w="104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hideMark/>
          </w:tcPr>
          <w:p w:rsidR="00D85632" w:rsidRPr="0069446B" w:rsidP="00662B57" w14:paraId="7B4A46D5" w14:textId="1AED66EF">
            <w:pPr>
              <w:pStyle w:val="SDSTableTextNormal"/>
              <w:rPr>
                <w:noProof w:val="0"/>
              </w:rPr>
            </w:pPr>
            <w:r>
              <w:rPr>
                <w:rStyle w:val="DefaultParagraphFont"/>
                <w:rFonts w:ascii="Arial" w:eastAsia="Times New Roman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/>
                <w:snapToGrid/>
                <w:vanish w:val="0"/>
                <w:color w:val="auto"/>
                <w:spacing w:val="0"/>
                <w:w w:val="100"/>
                <w:kern w:val="0"/>
                <w:position w:val="0"/>
                <w:sz w:val="16"/>
                <w:szCs w:val="12"/>
                <w:highlight w:val="none"/>
                <w:u w:val="none" w:color="auto"/>
                <w:effect w:val="none"/>
                <w:vertAlign w:val="baseline"/>
                <w:rtl w:val="0"/>
                <w:cs w:val="0"/>
                <w:lang w:val="en-GB" w:eastAsia="nl-NL" w:bidi="ar-SA"/>
              </w:rPr>
              <w:t>LAB SAS</w:t>
              <w:br/>
              <w:t>1 rue de la clef des champs</w:t>
              <w:br/>
              <w:t>68600 , Volgelsheim</w:t>
              <w:br/>
              <w:t>France</w:t>
              <w:br/>
              <w:t>T 0389227765</w:t>
              <w:br/>
            </w:r>
            <w:hyperlink r:id="rId5" w:history="1">
              <w:r>
                <w:rPr>
                  <w:rStyle w:val="DefaultParagraphFont"/>
                  <w:rFonts w:ascii="Arial" w:eastAsia="Times New Roman" w:hAnsi="Arial" w:cs="Arial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outline w:val="0"/>
                  <w:shadow w:val="0"/>
                  <w:emboss w:val="0"/>
                  <w:imprint w:val="0"/>
                  <w:noProof/>
                  <w:snapToGrid/>
                  <w:vanish w:val="0"/>
                  <w:color w:val="0000EE"/>
                  <w:spacing w:val="0"/>
                  <w:w w:val="100"/>
                  <w:kern w:val="0"/>
                  <w:position w:val="0"/>
                  <w:sz w:val="16"/>
                  <w:szCs w:val="12"/>
                  <w:highlight w:val="none"/>
                  <w:u w:val="single" w:color="0000EE"/>
                  <w:effect w:val="none"/>
                  <w:vertAlign w:val="baseline"/>
                  <w:rtl w:val="0"/>
                  <w:cs w:val="0"/>
                  <w:lang w:val="en-GB" w:eastAsia="nl-NL" w:bidi="ar-SA"/>
                </w:rPr>
                <w:t>office@labsys.fr</w:t>
              </w:r>
            </w:hyperlink>
          </w:p>
        </w:tc>
      </w:tr>
    </w:tbl>
    <w:p w:rsidR="00827634" w:rsidRPr="0069446B" w:rsidP="00E62D88" w14:paraId="42BC955B" w14:textId="0529526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1.4. </w:t>
      </w:r>
      <w:r w:rsidRPr="0069446B" w:rsidR="00FA7F7F">
        <w:rPr>
          <w:noProof/>
          <w:color w:val="auto"/>
          <w:lang w:val="en-GB"/>
        </w:rPr>
        <w:t>Teléfono de emergencia</w:t>
      </w:r>
    </w:p>
    <w:tbl>
      <w:tblPr>
        <w:tblStyle w:val="SDSTableWithBordersWithHeaderRow"/>
        <w:tblW w:w="10488" w:type="dxa"/>
        <w:tblLayout w:type="fixed"/>
        <w:tblLook w:val="04A0"/>
      </w:tblPr>
      <w:tblGrid>
        <w:gridCol w:w="1417"/>
        <w:gridCol w:w="5386"/>
        <w:gridCol w:w="3685"/>
      </w:tblGrid>
      <w:tr w14:paraId="2519F037" w14:textId="77777777" w:rsidTr="00AF647F">
        <w:tblPrEx>
          <w:tblW w:w="10488" w:type="dxa"/>
          <w:tblLayout w:type="fixed"/>
          <w:tblLook w:val="04A0"/>
        </w:tblPrEx>
        <w:trPr>
          <w:tblHeader/>
        </w:trPr>
        <w:tc>
          <w:tcPr>
            <w:tcW w:w="1417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bookmarkStart w:id="0" w:name="_Hlk200545681"/>
          <w:p w:rsidR="00E7290F" w:rsidRPr="0069446B" w:rsidP="00AF647F" w14:paraId="22BCF484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País/Zona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45FD27AC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Empresa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1BE7C269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Número de emergencia</w:t>
            </w:r>
          </w:p>
        </w:tc>
      </w:tr>
      <w:tr w14:paraId="42111A89" w14:textId="77777777" w:rsidTr="00AF647F">
        <w:tblPrEx>
          <w:tblW w:w="10488" w:type="dxa"/>
          <w:tblLayout w:type="fixed"/>
          <w:tblLook w:val="04A0"/>
        </w:tblPrEx>
        <w:tc>
          <w:tcPr>
            <w:tcW w:w="1417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6F213F0D" w14:textId="4FB77AB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España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697CC417" w14:textId="61CB020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Servicio de Información Toxicológica.</w:t>
            </w:r>
          </w:p>
          <w:p w:rsidR="00E7290F" w:rsidRPr="0069446B" w:rsidP="00AF647F" w14:paraId="727B959F" w14:textId="4603B5A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 xml:space="preserve">Instituto Nacional de Toxicología y Ciencias Forenses. Departamento de Madrid. </w:t>
            </w:r>
          </w:p>
          <w:p w:rsidR="00E7290F" w:rsidRPr="0069446B" w:rsidP="00AF647F" w14:paraId="0A27EADA" w14:textId="324C163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C/José Echegaray nº4 28232 Las Rozas de Madrid</w:t>
            </w:r>
            <w:r w:rsidRPr="0069446B">
              <w:rPr>
                <w:noProof w:val="0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38696ADD" w14:textId="2BAF4B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+34 91 562 04 20</w:t>
            </w:r>
          </w:p>
          <w:p w:rsidR="00E7290F" w:rsidRPr="0069446B" w:rsidP="00AF647F" w14:paraId="3F356691" w14:textId="7E66BD5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+34 91 411 26 76 (teléfono solo para médicos)</w:t>
            </w:r>
          </w:p>
          <w:p w:rsidR="00E7290F" w:rsidRPr="0069446B" w:rsidP="00AF647F" w14:paraId="7EACB10C" w14:textId="7D10B58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(solo emergencias toxicológicas), Información en español (24h/365 días)</w:t>
            </w:r>
          </w:p>
        </w:tc>
      </w:tr>
    </w:tbl>
    <w:bookmarkEnd w:id="0"/>
    <w:p w:rsidR="00827634" w:rsidRPr="0069446B" w:rsidP="007E06A5" w14:paraId="5C9B791B" w14:textId="51666D4B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SECCIÓN 2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Identificación de los peligros</w:t>
      </w:r>
    </w:p>
    <w:p w:rsidR="00827634" w:rsidRPr="0069446B" w:rsidP="00E62D88" w14:paraId="5381D58D" w14:textId="1A981694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2.1. </w:t>
      </w:r>
      <w:r w:rsidRPr="0069446B" w:rsidR="00BD5FB4">
        <w:rPr>
          <w:noProof/>
          <w:color w:val="auto"/>
          <w:lang w:val="fr-BE"/>
        </w:rPr>
        <w:t>Clasificación de la sustancia o de la mezcla</w:t>
      </w:r>
    </w:p>
    <w:p w:rsidR="00827634" w:rsidRPr="0069446B" w:rsidP="00EE0840" w14:paraId="5A5BA6A5" w14:textId="56A2E9A0">
      <w:pPr>
        <w:pStyle w:val="SDSTextHeading3"/>
        <w:rPr>
          <w:noProof w:val="0"/>
          <w:color w:val="auto"/>
          <w:lang w:val="fr-BE"/>
        </w:rPr>
      </w:pPr>
      <w:r w:rsidRPr="0069446B">
        <w:rPr>
          <w:noProof/>
          <w:color w:val="auto"/>
          <w:lang w:val="fr-BE"/>
        </w:rPr>
        <w:t>Clasificación según Reglamento (UE) n° 1272/2008 [CLP]</w:t>
      </w:r>
    </w:p>
    <w:p w:rsidR="00827634" w:rsidRPr="0069446B" w:rsidP="009E5102" w14:paraId="29F388B8" w14:textId="4336E5B9">
      <w:pPr>
        <w:pStyle w:val="SDSTextNormal"/>
        <w:rPr>
          <w:noProof/>
        </w:rPr>
      </w:pPr>
      <w:r w:rsidRPr="0069446B">
        <w:rPr>
          <w:noProof/>
        </w:rPr>
        <w:t>No clasificado</w:t>
      </w:r>
    </w:p>
    <w:p w:rsidR="00827634" w:rsidRPr="0069446B" w:rsidP="00EE0840" w14:paraId="055D903E" w14:textId="69DDCAEA">
      <w:pPr>
        <w:pStyle w:val="SDSTextHeading3"/>
        <w:rPr>
          <w:noProof w:val="0"/>
          <w:color w:val="auto"/>
        </w:rPr>
      </w:pPr>
      <w:r w:rsidRPr="0069446B">
        <w:rPr>
          <w:noProof/>
          <w:color w:val="auto"/>
        </w:rPr>
        <w:t>Efectos adversos fisicoquímicos, para la salud humana y el medio ambiente</w:t>
      </w:r>
    </w:p>
    <w:p w:rsidR="00827634" w:rsidRPr="0069446B" w:rsidP="009E5102" w14:paraId="39CDAC99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E62D88" w14:paraId="226334BD" w14:textId="584D7079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2.2. </w:t>
      </w:r>
      <w:r w:rsidRPr="0069446B" w:rsidR="00FA7F7F">
        <w:rPr>
          <w:noProof/>
          <w:color w:val="auto"/>
          <w:lang w:val="en-GB"/>
        </w:rPr>
        <w:t>Elementos de la etiqueta</w:t>
      </w:r>
    </w:p>
    <w:p w:rsidR="00827634" w:rsidRPr="0069446B" w:rsidP="00EE0840" w14:paraId="53D9E98C" w14:textId="597293E4">
      <w:pPr>
        <w:pStyle w:val="SDSTextHeading3"/>
        <w:rPr>
          <w:noProof w:val="0"/>
          <w:color w:val="auto"/>
        </w:rPr>
      </w:pPr>
      <w:r w:rsidRPr="0069446B">
        <w:rPr>
          <w:noProof/>
          <w:color w:val="auto"/>
        </w:rPr>
        <w:t>Etiquetado según el Reglamento (CE) n° 1272/2008 [CLP]</w:t>
      </w:r>
    </w:p>
    <w:tbl>
      <w:tblPr>
        <w:tblStyle w:val="SDSTableWithoutBorders"/>
        <w:tblW w:w="10489" w:type="dxa"/>
        <w:tblLayout w:type="fixed"/>
        <w:tblLook w:val="04A0"/>
      </w:tblPr>
      <w:tblGrid>
        <w:gridCol w:w="3685"/>
        <w:gridCol w:w="284"/>
        <w:gridCol w:w="6520"/>
      </w:tblGrid>
      <w:tr w14:paraId="6DA7610A" w14:textId="77777777" w:rsidTr="00CB352E">
        <w:tblPrEx>
          <w:tblW w:w="10489" w:type="dxa"/>
          <w:tblLayout w:type="fixed"/>
          <w:tblLook w:val="04A0"/>
        </w:tblPrEx>
        <w:trPr>
          <w:cantSplit w:val="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5FB24A2C" w14:textId="6BF7251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Consejos de prudencia (CLP)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55D4563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4DFC932F" w14:textId="64FF5C2A">
            <w:pPr>
              <w:pStyle w:val="SDSTableTextNormal"/>
              <w:keepLines w:val="0"/>
              <w:rPr>
                <w:noProof w:val="0"/>
              </w:rPr>
            </w:pPr>
            <w:r w:rsidRPr="0069446B">
              <w:rPr>
                <w:noProof/>
              </w:rPr>
              <w:t>P101 - En caso de consulta a un médico, tener a disposición el recipiente o la etiqueta.</w:t>
              <w:br/>
              <w:t>P102 - Mantener fuera del alcance de los niños.</w:t>
              <w:br/>
              <w:t>Eliminar el contenido/envase en ... (... de acuerdo con la normativa local/regional/nacional o internacional).</w:t>
            </w:r>
          </w:p>
        </w:tc>
      </w:tr>
      <w:tr w14:paraId="23B782C0" w14:textId="77777777" w:rsidTr="00EE246C">
        <w:tblPrEx>
          <w:tblW w:w="10489" w:type="dxa"/>
          <w:tblLayout w:type="fixed"/>
          <w:tblLook w:val="04A0"/>
        </w:tblPrEx>
        <w:trPr>
          <w:cantSplit w:val="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36840" w14:paraId="1C393964" w14:textId="6A22E76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Frases EUH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10F57" w14:paraId="5A5B73C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E246C" w14:paraId="0175EAA6" w14:textId="1E649E4A">
            <w:pPr>
              <w:pStyle w:val="SDSTableTextNormal"/>
              <w:keepLines w:val="0"/>
              <w:rPr>
                <w:noProof w:val="0"/>
              </w:rPr>
            </w:pPr>
            <w:r w:rsidRPr="0069446B">
              <w:rPr>
                <w:noProof/>
              </w:rPr>
              <w:t>EUH208 - Contiene HEXYL CINNAMAL, HYDROXYCITRONELLAL, linalyl acetate, linalool. Puede producir una reacción alérgica.</w:t>
            </w:r>
          </w:p>
        </w:tc>
      </w:tr>
    </w:tbl>
    <w:p w:rsidR="00827634" w:rsidRPr="0069446B" w:rsidP="00E62D88" w14:paraId="31767D1E" w14:textId="74AAB33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2.3. </w:t>
      </w:r>
      <w:r w:rsidRPr="0069446B" w:rsidR="00FA7F7F">
        <w:rPr>
          <w:noProof/>
          <w:color w:val="auto"/>
          <w:lang w:val="en-GB"/>
        </w:rPr>
        <w:t>Otros peligros</w:t>
      </w:r>
    </w:p>
    <w:tbl>
      <w:tblPr>
        <w:tblStyle w:val="SDSTableWithoutBorders"/>
        <w:tblW w:w="10489" w:type="dxa"/>
        <w:tblLayout w:type="fixed"/>
        <w:tblLook w:val="04A0"/>
      </w:tblPr>
      <w:tblGrid>
        <w:gridCol w:w="10489"/>
      </w:tblGrid>
      <w:tr w14:paraId="1E0C3960" w14:textId="77777777" w:rsidTr="007F20F9">
        <w:tblPrEx>
          <w:tblW w:w="10489" w:type="dxa"/>
          <w:tblLayout w:type="fixed"/>
          <w:tblLook w:val="04A0"/>
        </w:tblPrEx>
        <w:tc>
          <w:tcPr>
            <w:tcW w:w="5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13908" w:rsidRPr="0069446B" w:rsidP="009B0F88" w14:paraId="3C121DC1" w14:textId="4C3FF63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contiene sustancias PBT y/o vPvB ≥ 0,1 % evaluadas de acuerdo con el anexo XIII del reglamento REACH</w:t>
            </w:r>
          </w:p>
        </w:tc>
      </w:tr>
    </w:tbl>
    <w:p w:rsidR="0065523E" w:rsidRPr="0069446B" w:rsidP="0065523E" w14:paraId="65FAAD17" w14:textId="77777777">
      <w:pPr>
        <w:pStyle w:val="SDSTextNormal"/>
      </w:pPr>
    </w:p>
    <w:tbl>
      <w:tblPr>
        <w:tblStyle w:val="SDSTableWithoutBorders"/>
        <w:tblW w:w="10489" w:type="dxa"/>
        <w:tblLayout w:type="fixed"/>
        <w:tblLook w:val="04A0"/>
      </w:tblPr>
      <w:tblGrid>
        <w:gridCol w:w="10489"/>
      </w:tblGrid>
      <w:tr w14:paraId="2EC3E7ED" w14:textId="77777777" w:rsidTr="00540F2D">
        <w:tblPrEx>
          <w:tblW w:w="10489" w:type="dxa"/>
          <w:tblLayout w:type="fixed"/>
          <w:tblLook w:val="04A0"/>
        </w:tblPrEx>
        <w:tc>
          <w:tcPr>
            <w:tcW w:w="5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bookmarkStart w:id="1" w:name="_Hlk61356392"/>
          <w:p w:rsidR="00B7573C" w:rsidRPr="0069446B" w:rsidP="00B072A8" w14:paraId="4B4EF2C2" w14:textId="7FCE484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La mezcla no contiene ni sustancia(s) incluida(s) en la lista establecida con arreglo al artículo 59, apartado 1 del Reglamento REACH por sus propiedades de alteración endocrina, ni sustancia(s) identificada(s) como poseedoras de propiedades de alteración endocrina con arreglo a los criterios establecidos en el Reglamento Delegado (UE) 2017/2100 de la Comisión o en el Reglamento (UE) 2018/605 de la Comisión en una concentración igual o superior al 0,1 %</w:t>
            </w:r>
          </w:p>
        </w:tc>
      </w:tr>
      <w:bookmarkEnd w:id="1"/>
    </w:tbl>
    <w:p w:rsidR="00B072A8" w:rsidRPr="0069446B" w:rsidP="00B072A8" w14:paraId="7788D936" w14:textId="77777777">
      <w:pPr>
        <w:pStyle w:val="SDSTextBlankLine"/>
      </w:pPr>
    </w:p>
    <w:p w:rsidR="00827634" w:rsidRPr="0069446B" w:rsidP="007E06A5" w14:paraId="209D8DF1" w14:textId="6C9DDED8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3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Composición/información sobre los componentes</w:t>
      </w:r>
    </w:p>
    <w:p w:rsidR="00827634" w:rsidRPr="0069446B" w:rsidP="00E62D88" w14:paraId="5708FFB3" w14:textId="6D35E8B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3.2. </w:t>
      </w:r>
      <w:r w:rsidRPr="0069446B" w:rsidR="00FA7F7F">
        <w:rPr>
          <w:noProof/>
          <w:color w:val="auto"/>
          <w:lang w:val="en-GB"/>
        </w:rPr>
        <w:t>Mezclas</w:t>
      </w: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2268"/>
        <w:gridCol w:w="1134"/>
        <w:gridCol w:w="3118"/>
      </w:tblGrid>
      <w:tr w14:paraId="3E8B392D" w14:textId="77777777" w:rsidTr="00385420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3A62E6F7" w14:textId="6DA74058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Nombre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7F436CFD" w14:textId="32B4D3C2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Identificador de producto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58B92F41" w14:textId="3C4F29C6">
            <w:pPr>
              <w:pStyle w:val="SDSTableTextHeading1"/>
              <w:rPr>
                <w:noProof w:val="0"/>
                <w:color w:val="auto"/>
                <w:lang w:val="fr-BE"/>
              </w:rPr>
            </w:pPr>
            <w:r w:rsidRPr="0069446B" w:rsidR="00FA7F7F">
              <w:rPr>
                <w:noProof/>
                <w:color w:val="auto"/>
                <w:lang w:val="fr-BE"/>
              </w:rPr>
              <w:t>%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5356A881" w14:textId="1E1631F6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Clasificación según Reglamento (UE) n° 1272/2008 [CLP]</w:t>
            </w:r>
          </w:p>
        </w:tc>
      </w:tr>
      <w:tr w14:paraId="73AD14EE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7E1D44CB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α-hexylcinnamaldehyde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9842F5F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101-86-0</w:t>
            </w:r>
          </w:p>
          <w:p w:rsidR="00827634" w:rsidRPr="0069446B" w:rsidP="009B0F88" w14:paraId="3F1A30C5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202-983-3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5AF5E6F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0,91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3C690C9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1B, H317</w:t>
              <w:br/>
              <w:t>Aquatic Acute 1, H400</w:t>
              <w:br/>
              <w:t>Aquatic Chronic 2, H411</w:t>
            </w:r>
          </w:p>
        </w:tc>
      </w:tr>
      <w:tr w14:paraId="73AD14EF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7-hydroxycitronellal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107-75-5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203-518-7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0,4375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Eye Irrit. 2, H319</w:t>
              <w:br/>
              <w:t>Skin Sens. 1B, H317</w:t>
            </w:r>
          </w:p>
        </w:tc>
      </w:tr>
      <w:tr w14:paraId="73AD14F0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linalyl acetate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115-95-7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204-116-4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0,434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2, H315</w:t>
              <w:br/>
              <w:t>Eye Irrit. 2, H319</w:t>
              <w:br/>
              <w:t>Skin Sens. 1B, H317</w:t>
            </w:r>
          </w:p>
        </w:tc>
      </w:tr>
      <w:tr w14:paraId="73AD14F1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linalool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78-70-6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201-134-4</w:t>
            </w:r>
          </w:p>
          <w:p w:rsidR="00827634" w:rsidRPr="0069446B" w:rsidP="009B0F88" w14:paraId="6ACDC690" w14:textId="49C206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Índice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603-235-00-2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0,385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2, H315</w:t>
              <w:br/>
              <w:t>Eye Irrit. 2, H319</w:t>
              <w:br/>
              <w:t>Skin Sens. 1B, H317</w:t>
            </w:r>
          </w:p>
        </w:tc>
      </w:tr>
    </w:tbl>
    <w:p w:rsidR="00827634" w:rsidRPr="0069446B" w:rsidP="009E5102" w14:paraId="27338739" w14:textId="72136CC3">
      <w:pPr>
        <w:pStyle w:val="SDSTextNormal"/>
      </w:pPr>
      <w:r>
        <w:rPr>
          <w:noProof/>
        </w:rPr>
        <w:t>Texto completo de las frases H y EUH: ver sección 16</w:t>
      </w:r>
    </w:p>
    <w:p w:rsidR="002258A2" w:rsidRPr="0069446B" w:rsidP="009E5102" w14:paraId="39E4EEA4" w14:textId="77777777">
      <w:pPr>
        <w:pStyle w:val="SDSTextNormal"/>
      </w:pPr>
    </w:p>
    <w:p w:rsidR="00827634" w:rsidRPr="0069446B" w:rsidP="007E06A5" w14:paraId="28442908" w14:textId="4943565B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4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Primeros auxilios</w:t>
      </w:r>
    </w:p>
    <w:p w:rsidR="00827634" w:rsidRPr="0069446B" w:rsidP="00E62D88" w14:paraId="59E6CFE0" w14:textId="452F53A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4.1. </w:t>
      </w:r>
      <w:r w:rsidRPr="0069446B" w:rsidR="00FA7F7F">
        <w:rPr>
          <w:noProof/>
          <w:color w:val="auto"/>
          <w:lang w:val="en-GB"/>
        </w:rPr>
        <w:t>Descripción de los primeros auxilios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BF5E51F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0D06842" w14:textId="7A73EA1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Medidas de primeros auxilios general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63C90A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C8741D9" w14:textId="2CD28D3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En caso de malestar, consultar a un médico.</w:t>
            </w:r>
          </w:p>
        </w:tc>
      </w:tr>
      <w:tr w14:paraId="1CCBC021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638E16" w14:textId="72F394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Medidas de primeros auxilios en caso de inhalación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D4EA1D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CA338EC" w14:textId="18F4E28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Transportar a la persona al aire libre y mantenerla en una posición que le facilite la respiración.</w:t>
            </w:r>
          </w:p>
        </w:tc>
      </w:tr>
      <w:tr w14:paraId="57962205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F967858" w14:textId="4C1593D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Medidas de primeros auxilios en caso de contacto con la piel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A93B75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EC4EC0" w14:textId="7C7CFC3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Lavar la piel con abundante agua. Quitar las prendas contaminadas. En caso de irritación o erupción cutánea: Consultar a un médico.</w:t>
            </w:r>
          </w:p>
        </w:tc>
      </w:tr>
      <w:tr w14:paraId="788471DD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A406D7" w14:textId="6CE66C95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Medidas de primeros auxilios en caso de contacto con los ojos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0A7249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733C7CA" w14:textId="6F66FAB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Aclarar cuidadosamente con agua durante varios minutos. Quitar las lentes de contacto, si lleva y resulta fácil. Seguir aclarando. Si persiste la irritación ocular: Consultar a un médico.</w:t>
            </w:r>
          </w:p>
        </w:tc>
      </w:tr>
      <w:tr w14:paraId="2AE1C5DF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C111131" w14:textId="64B4B83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Medidas de primeros auxilios en caso de ingestión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5CD397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D22CB66" w14:textId="2878E29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Llame a un centro de toxicología o a un médico si se siente mal.</w:t>
            </w:r>
          </w:p>
        </w:tc>
      </w:tr>
      <w:tr w14:paraId="0AD3C59B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4DDAF763" w14:textId="529341C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  <w:lang w:val="es-AR"/>
              </w:rPr>
              <w:t>Autoprotección del primer interviniente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64516A21" w14:textId="764F4C4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  <w:lang w:val="es-AR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226153AD" w14:textId="5B2E299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  <w:lang w:val="es-AR"/>
              </w:rPr>
              <w:t>El personal de primeros auxilios debe priorizar su autoprotección utilizando los equipos de protección individual (EPI) recomendados (véase la sección 8).</w:t>
            </w:r>
          </w:p>
        </w:tc>
      </w:tr>
    </w:tbl>
    <w:p w:rsidR="00827634" w:rsidRPr="0069446B" w:rsidP="00E62D88" w14:paraId="2CF14791" w14:textId="7E8901F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4.2. </w:t>
      </w:r>
      <w:r w:rsidRPr="0069446B" w:rsidR="00BD5FB4">
        <w:rPr>
          <w:noProof/>
          <w:color w:val="auto"/>
          <w:lang w:val="en-GB"/>
        </w:rPr>
        <w:t>Principales síntomas y efectos, agudos y retardados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1E67C46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8985535" w14:textId="489D4BD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Síntomas/efectos después de inhalación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099F6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7361C3F" w14:textId="5D1C6E8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Ninguno en condiciones normales. El polvo de este producto puede provocar irritación respiratoria tras una exposición excesiva por inhalación.</w:t>
            </w:r>
          </w:p>
        </w:tc>
      </w:tr>
      <w:tr w14:paraId="79709E29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23A45AD" w14:textId="57159E4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Síntomas/efectos después de contacto con la piel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08FB2D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3CC233C" w14:textId="1BBF37D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Irritación. Puede provocar una reacción alérgica en la piel.</w:t>
            </w:r>
          </w:p>
        </w:tc>
      </w:tr>
      <w:tr w14:paraId="6AF537E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0709223" w14:textId="240E7D0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Síntomas/efectos después del contacto con el ojo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9A343A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767FA2B" w14:textId="74FFA1A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Irritación de los ojos.</w:t>
            </w:r>
          </w:p>
        </w:tc>
      </w:tr>
      <w:tr w14:paraId="1D1B392F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C6EBBE3" w14:textId="771B6F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Síntomas/efectos después de ingestión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F2AD00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87A765A" w14:textId="57CE630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Ninguno en condiciones normales.</w:t>
            </w:r>
          </w:p>
        </w:tc>
      </w:tr>
    </w:tbl>
    <w:p w:rsidR="00827634" w:rsidRPr="0069446B" w:rsidP="00E62D88" w14:paraId="3E717069" w14:textId="04C14C8A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4.3. </w:t>
      </w:r>
      <w:r w:rsidRPr="0069446B" w:rsidR="00BD5FB4">
        <w:rPr>
          <w:noProof/>
          <w:color w:val="auto"/>
          <w:lang w:val="en-GB"/>
        </w:rPr>
        <w:t>Indicación de toda atención médica y de los tratamientos especiales que deban dispensarse inmediatamente</w:t>
      </w:r>
    </w:p>
    <w:p w:rsidR="00827634" w:rsidRPr="0069446B" w:rsidP="009E5102" w14:paraId="07545EAA" w14:textId="35C25296">
      <w:pPr>
        <w:pStyle w:val="SDSTextNormal"/>
      </w:pPr>
      <w:r w:rsidRPr="0069446B">
        <w:rPr>
          <w:noProof/>
        </w:rPr>
        <w:t>Tratamiento sintomático.</w:t>
      </w:r>
    </w:p>
    <w:p w:rsidR="007E06A5" w:rsidP="009E5102" w14:paraId="66A7B42E" w14:textId="77777777">
      <w:pPr>
        <w:pStyle w:val="SDSTextNormal"/>
      </w:pPr>
    </w:p>
    <w:p w:rsidR="00AA1F7B" w:rsidP="009E5102" w14:paraId="2E46D065" w14:textId="77777777">
      <w:pPr>
        <w:pStyle w:val="SDSTextNormal"/>
      </w:pPr>
    </w:p>
    <w:p w:rsidR="00AA1F7B" w:rsidP="009E5102" w14:paraId="66CC26DF" w14:textId="77777777">
      <w:pPr>
        <w:pStyle w:val="SDSTextNormal"/>
      </w:pPr>
    </w:p>
    <w:p w:rsidR="00AA1F7B" w:rsidP="009E5102" w14:paraId="25C754B1" w14:textId="77777777">
      <w:pPr>
        <w:pStyle w:val="SDSTextNormal"/>
      </w:pPr>
    </w:p>
    <w:p w:rsidR="00AA1F7B" w:rsidP="009E5102" w14:paraId="4B2B7888" w14:textId="77777777">
      <w:pPr>
        <w:pStyle w:val="SDSTextNormal"/>
      </w:pPr>
    </w:p>
    <w:p w:rsidR="00AA1F7B" w:rsidRPr="0069446B" w:rsidP="009E5102" w14:paraId="09BAE887" w14:textId="77777777">
      <w:pPr>
        <w:pStyle w:val="SDSTextNormal"/>
      </w:pPr>
    </w:p>
    <w:p w:rsidR="00827634" w:rsidRPr="0069446B" w:rsidP="007E06A5" w14:paraId="50F24333" w14:textId="42997357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5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Medidas de lucha contra incendios</w:t>
      </w:r>
    </w:p>
    <w:p w:rsidR="00827634" w:rsidRPr="0069446B" w:rsidP="00E62D88" w14:paraId="7908D4B0" w14:textId="3360CB83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5.1. </w:t>
      </w:r>
      <w:r w:rsidRPr="0069446B" w:rsidR="00FA7F7F">
        <w:rPr>
          <w:noProof/>
          <w:color w:val="auto"/>
          <w:lang w:val="en-GB"/>
        </w:rPr>
        <w:t>Medios de extinción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42D27B13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9F2C0BE" w14:textId="649703D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Medios de extinción apropiados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0D8E47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BC22A02" w14:textId="756C3A9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Agua pulverizada. Polvo seco. Espuma.</w:t>
            </w:r>
          </w:p>
        </w:tc>
      </w:tr>
      <w:tr w14:paraId="2DFDD03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FC85468" w14:textId="6563BEB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Medios de extinción no apropiados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35ADEB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1EF084" w14:textId="1BCC9F1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utilizar flujos de agua potentes.</w:t>
            </w:r>
          </w:p>
        </w:tc>
      </w:tr>
    </w:tbl>
    <w:p w:rsidR="00827634" w:rsidRPr="0069446B" w:rsidP="00E62D88" w14:paraId="47AF748E" w14:textId="6DDA154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5.2. </w:t>
      </w:r>
      <w:r w:rsidRPr="0069446B" w:rsidR="00BD5FB4">
        <w:rPr>
          <w:noProof/>
          <w:color w:val="auto"/>
          <w:lang w:val="en-GB"/>
        </w:rPr>
        <w:t>Peligros específicos derivados de la sustancia o la mezcla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33B6D8A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A397AD" w14:textId="078ACB8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Peligro de incendio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FEC4E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DD4B1D4" w14:textId="4EB365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Sin riesgos de incendio.</w:t>
            </w:r>
          </w:p>
        </w:tc>
      </w:tr>
      <w:tr w14:paraId="41989B07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8A32357" w14:textId="575AD9D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Peligro de explosión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58F86C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E33BAF9" w14:textId="45E2924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Sin peligro directo de explosión.</w:t>
            </w:r>
          </w:p>
        </w:tc>
      </w:tr>
      <w:tr w14:paraId="68DC5BF2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8560CFA" w14:textId="756D188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Productos de descomposición peligrosos en caso de incendio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83CC70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EAC739E" w14:textId="0C7E8CE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Posible emisión de humos tóxicos.</w:t>
            </w:r>
          </w:p>
        </w:tc>
      </w:tr>
    </w:tbl>
    <w:p w:rsidR="00827634" w:rsidRPr="0069446B" w:rsidP="00E62D88" w14:paraId="356F7581" w14:textId="2AE0187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5.3. </w:t>
      </w:r>
      <w:r w:rsidRPr="0069446B" w:rsidR="00BD5FB4">
        <w:rPr>
          <w:noProof/>
          <w:color w:val="auto"/>
          <w:lang w:val="en-GB"/>
        </w:rPr>
        <w:t>Recomendaciones para el personal de lucha contra incendios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21706C3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580FA3" w14:textId="07C289F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Instrucciones para extinción de incendio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25CB70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E781EE" w14:textId="0E0A5A2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Extinguir el incendio desde una distancia segura y un lugar protegido. No entrar en la zona de fuego sin el equipo de protección adecuado, incluida la protección respiratoria.</w:t>
            </w:r>
          </w:p>
        </w:tc>
      </w:tr>
      <w:tr w14:paraId="74176D4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0F545C3" w14:textId="302B09F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Protección durante la extinción de incendios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C822F5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96007C8" w14:textId="24C1EA0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intervenir sin equipo de protección adecuado. Aparato autónomo y aislante de protección respiratoria. Protección completa del cuerpo.</w:t>
            </w:r>
          </w:p>
        </w:tc>
      </w:tr>
    </w:tbl>
    <w:p w:rsidR="00827634" w:rsidRPr="0069446B" w:rsidP="007E06A5" w14:paraId="4E97F74A" w14:textId="14132991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6</w:t>
      </w:r>
      <w:r w:rsidRPr="0069446B">
        <w:rPr>
          <w:noProof w:val="0"/>
          <w:color w:val="auto"/>
          <w:lang w:val="en-GB"/>
        </w:rPr>
        <w:t xml:space="preserve">: </w:t>
      </w:r>
      <w:r w:rsidRPr="0069446B">
        <w:rPr>
          <w:noProof/>
          <w:color w:val="auto"/>
          <w:lang w:val="en-GB"/>
        </w:rPr>
        <w:t>Medidas en caso de vertido accidental</w:t>
      </w:r>
    </w:p>
    <w:p w:rsidR="00827634" w:rsidRPr="0069446B" w:rsidP="00E62D88" w14:paraId="36F6BDB5" w14:textId="3606890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6.1. </w:t>
      </w:r>
      <w:r w:rsidRPr="0069446B" w:rsidR="00A55330">
        <w:rPr>
          <w:noProof/>
          <w:color w:val="auto"/>
          <w:lang w:val="en-GB"/>
        </w:rPr>
        <w:t>Precauciones personales, equipo de protección y procedimientos de emergencia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2137D84B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2D88AD7" w14:textId="012C421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Medidas generales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8533BE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C2D4EE0" w14:textId="286CA08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Avisar a las autoridades si el producto llega a los desagües o las conducciones públicas de agua. Absorber el vertido para que no dañe otros materiales.</w:t>
            </w:r>
          </w:p>
        </w:tc>
      </w:tr>
    </w:tbl>
    <w:p w:rsidR="001479F7" w:rsidRPr="0069446B" w:rsidP="000649B9" w14:paraId="07EC380A" w14:textId="787FC9C8">
      <w:pPr>
        <w:pStyle w:val="SDSTextHeading3"/>
        <w:outlineLvl w:val="1"/>
        <w:rPr>
          <w:noProof w:val="0"/>
          <w:color w:val="auto"/>
          <w:lang w:val="en-US"/>
        </w:rPr>
      </w:pPr>
      <w:r w:rsidRPr="0069446B">
        <w:rPr>
          <w:noProof/>
          <w:color w:val="auto"/>
          <w:lang w:val="en-US"/>
        </w:rPr>
        <w:t>Para el personal que no forma parte de los servicios de emergencia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3F111364" w14:textId="77777777" w:rsidTr="00D454E0">
        <w:tblPrEx>
          <w:tblW w:w="0" w:type="auto"/>
          <w:tblLayout w:type="fixed"/>
          <w:tblLook w:val="04A0"/>
        </w:tblPrEx>
        <w:tc>
          <w:tcPr>
            <w:tcW w:w="365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5A2E22B" w14:textId="68B3D226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Equipo de protección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4CB5B4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8794320" w14:textId="6436063B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Llevar el equipo de protección individual recomendado.</w:t>
            </w:r>
          </w:p>
        </w:tc>
      </w:tr>
      <w:tr w14:paraId="5167BBC3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D21CB55" w14:textId="65A26CCA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Procedimientos de emergencia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48233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20BFFF8" w14:textId="0C7F7847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Ventilar la zona de derrame. Evitar el contacto con los ojos y la piel. Evitar respirar el polvo/el humo/el gas/la niebla/los vapores/el aerosol.</w:t>
            </w:r>
          </w:p>
        </w:tc>
      </w:tr>
    </w:tbl>
    <w:p w:rsidR="00B077C8" w:rsidRPr="0069446B" w:rsidP="00B077C8" w14:paraId="52593E1F" w14:textId="1932D57C">
      <w:pPr>
        <w:pStyle w:val="SDSTextHeading3"/>
        <w:rPr>
          <w:noProof w:val="0"/>
          <w:color w:val="auto"/>
        </w:rPr>
      </w:pPr>
      <w:r w:rsidRPr="0069446B" w:rsidR="00FA7F7F">
        <w:rPr>
          <w:noProof/>
          <w:color w:val="auto"/>
        </w:rPr>
        <w:t>Para el personal de emergencia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49B4384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4F1CA187" w14:textId="43DF7E7A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Equipo de protección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86D913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3E687DF0" w14:textId="6BAB6CB9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No intervenir sin equipo de protección adecuado. Para más información, ver sección 8 : "Control de la exposición-protección individual".</w:t>
            </w:r>
          </w:p>
        </w:tc>
      </w:tr>
      <w:tr w14:paraId="23BD25E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21E0D331" w14:textId="07FAE8B8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Procedimientos de emergencia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912C3E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6FF1A112" w14:textId="4D245E98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Evacuar el personal no necesario.</w:t>
            </w:r>
          </w:p>
        </w:tc>
      </w:tr>
    </w:tbl>
    <w:p w:rsidR="00827634" w:rsidRPr="0069446B" w:rsidP="00E62D88" w14:paraId="78581F60" w14:textId="5E4A0C5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6.2. </w:t>
      </w:r>
      <w:r w:rsidRPr="0069446B" w:rsidR="00FA7F7F">
        <w:rPr>
          <w:noProof/>
          <w:color w:val="auto"/>
          <w:lang w:val="en-GB"/>
        </w:rPr>
        <w:t>Precauciones relativas al medio ambiente</w:t>
      </w:r>
    </w:p>
    <w:p w:rsidR="00827634" w:rsidRPr="0069446B" w:rsidP="009E5102" w14:paraId="2E6F858E" w14:textId="1933F2AA">
      <w:pPr>
        <w:pStyle w:val="SDSTextNormal"/>
      </w:pPr>
      <w:r w:rsidRPr="0069446B">
        <w:rPr>
          <w:noProof/>
        </w:rPr>
        <w:t>Evitar su liberación al medio ambiente.</w:t>
      </w:r>
    </w:p>
    <w:p w:rsidR="00827634" w:rsidRPr="0069446B" w:rsidP="00E62D88" w14:paraId="08752776" w14:textId="511D1A9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6.3. </w:t>
      </w:r>
      <w:r w:rsidRPr="0069446B" w:rsidR="00BD5FB4">
        <w:rPr>
          <w:noProof/>
          <w:color w:val="auto"/>
          <w:lang w:val="en-GB"/>
        </w:rPr>
        <w:t>Métodos y material de contención y de limpieza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D2C442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2735AC5" w14:textId="50F21AE5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Para retención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E6E151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2B6E1E" w14:textId="74A3A90D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Usando una pala limpia, coloque el material en un recipiente seco y cúbralo sin comprimirlo.</w:t>
            </w:r>
          </w:p>
        </w:tc>
      </w:tr>
      <w:tr w14:paraId="7CB802F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6402C90" w14:textId="787EAD0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Procedimientos de limpieza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6FA95B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64D40B4" w14:textId="0AD8858D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Recoger mecánicamente el producto.</w:t>
            </w:r>
          </w:p>
        </w:tc>
      </w:tr>
      <w:tr w14:paraId="5F2899AF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56CC2B" w14:textId="58E8FE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Otros datos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EE3730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6BF979F" w14:textId="298E388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Eliminar los materiales o residuos sólidos en un centro autorizado.</w:t>
            </w:r>
          </w:p>
        </w:tc>
      </w:tr>
    </w:tbl>
    <w:p w:rsidR="00827634" w:rsidRPr="0069446B" w:rsidP="00E62D88" w14:paraId="1D1DCEDD" w14:textId="3B19A3D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6.4. </w:t>
      </w:r>
      <w:r w:rsidRPr="0069446B" w:rsidR="00FA7F7F">
        <w:rPr>
          <w:noProof/>
          <w:color w:val="auto"/>
          <w:lang w:val="en-GB"/>
        </w:rPr>
        <w:t>Referencia a otras secciones</w:t>
      </w:r>
    </w:p>
    <w:p w:rsidR="00827634" w:rsidRPr="0069446B" w:rsidP="009E5102" w14:paraId="56E19A8E" w14:textId="133794D7">
      <w:pPr>
        <w:pStyle w:val="SDSTextNormal"/>
        <w:rPr>
          <w:lang w:val="fr-BE"/>
        </w:rPr>
      </w:pPr>
      <w:r w:rsidRPr="0069446B" w:rsidR="00FA7F7F">
        <w:rPr>
          <w:noProof/>
          <w:lang w:val="fr-BE"/>
        </w:rPr>
        <w:t>Para más información, ver sección 13.</w:t>
      </w:r>
    </w:p>
    <w:p w:rsidR="00827634" w:rsidRPr="0069446B" w:rsidP="00AA1F7B" w14:paraId="3442A280" w14:textId="248CA190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7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Manipulación y almacenamiento</w:t>
      </w:r>
    </w:p>
    <w:p w:rsidR="00827634" w:rsidRPr="0069446B" w:rsidP="00E62D88" w14:paraId="7B60EA81" w14:textId="72360C1E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7.1. </w:t>
      </w:r>
      <w:r w:rsidRPr="0069446B" w:rsidR="00FA7F7F">
        <w:rPr>
          <w:noProof/>
          <w:color w:val="auto"/>
          <w:lang w:val="en-GB"/>
        </w:rPr>
        <w:t>Precauciones para una manipulación segura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13E30A2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1E49457" w14:textId="3A98065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Peligros adicionales durante el tratamiento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91BA54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4A035D6" w14:textId="4ABF04C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se considera peligroso en condiciones normales de utilización.</w:t>
            </w:r>
          </w:p>
        </w:tc>
      </w:tr>
      <w:tr w14:paraId="64CBE17B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9DC5AD1" w14:textId="410CA56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Precauciones para una manipulación segura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594E4F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C2078EC" w14:textId="4D03B1D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El puesto de trabajo ha de estar bien ventilado. Evitar el contacto con los ojos y la piel. Llevar un equipo de protección individual. Evitar respirar el polvo/el humo/el gas/la niebla/los vapores/el aerosol.</w:t>
            </w:r>
          </w:p>
        </w:tc>
      </w:tr>
      <w:tr w14:paraId="7F31E18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ADD8ABC" w14:textId="5EC6589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Medidas de higiene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020228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BD90215" w14:textId="152265F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Lavar las prendas contaminadas antes de volver a usarlas. Las prendas de trabajo contaminadas no podrán sacarse del lugar de trabajo. No comer, beber ni fumar durante su utilización. Lavarse las manos después de cualquier manipulación.</w:t>
            </w:r>
          </w:p>
        </w:tc>
      </w:tr>
    </w:tbl>
    <w:p w:rsidR="00827634" w:rsidRPr="0069446B" w:rsidP="00E62D88" w14:paraId="19A3F6D8" w14:textId="551598C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7.2. </w:t>
      </w:r>
      <w:r w:rsidRPr="0069446B" w:rsidR="00BD5FB4">
        <w:rPr>
          <w:noProof/>
          <w:color w:val="auto"/>
          <w:lang w:val="en-GB"/>
        </w:rPr>
        <w:t>Condiciones de almacenamiento seguro, incluidas posibles incompatibilidades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0AF92EC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630A8E6" w14:textId="71A6B7A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Medidas técnicas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3CC731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5683D02" w14:textId="37875ED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Consérvese en lugar fresco, bien ventilado y lejos del calor.</w:t>
            </w:r>
          </w:p>
        </w:tc>
      </w:tr>
      <w:tr w14:paraId="60511F7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48337FF" w14:textId="6E5F72A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Condiciones de almacenamiento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07E69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26D8A0" w14:textId="14D28BC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Conservar en un lugar fresco. Proteger de la luz del sol.</w:t>
            </w:r>
          </w:p>
        </w:tc>
      </w:tr>
      <w:tr w14:paraId="0F277627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8AD30FB" w14:textId="13505B5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Material de embalaje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3CBB9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F46DDC" w14:textId="6C8B3E3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Conservar siempre el producto en un envase del mismo tipo que el envase de origen.</w:t>
            </w:r>
          </w:p>
        </w:tc>
      </w:tr>
    </w:tbl>
    <w:p w:rsidR="00827634" w:rsidRPr="0069446B" w:rsidP="00E62D88" w14:paraId="6C109FD1" w14:textId="0948E10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7.3. </w:t>
      </w:r>
      <w:r w:rsidRPr="0069446B" w:rsidR="00FA7F7F">
        <w:rPr>
          <w:noProof/>
          <w:color w:val="auto"/>
          <w:lang w:val="en-GB"/>
        </w:rPr>
        <w:t>Usos específicos finales</w:t>
      </w:r>
    </w:p>
    <w:p w:rsidR="00827634" w:rsidRPr="0069446B" w:rsidP="009E5102" w14:paraId="75AE9ADE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AA1F7B" w14:paraId="46781CC7" w14:textId="7A272A19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8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Controles de exposición/protección individual</w:t>
      </w:r>
    </w:p>
    <w:p w:rsidR="00827634" w:rsidRPr="0069446B" w:rsidP="00E62D88" w14:paraId="08F4C7F3" w14:textId="0C257DFF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8.1. </w:t>
      </w:r>
      <w:r w:rsidRPr="0069446B" w:rsidR="00FA7F7F">
        <w:rPr>
          <w:noProof/>
          <w:color w:val="auto"/>
          <w:lang w:val="en-GB"/>
        </w:rPr>
        <w:t>Parámetros de control</w:t>
      </w:r>
    </w:p>
    <w:p w:rsidR="00F47A30" w:rsidRPr="0069446B" w:rsidP="00F47A30" w14:paraId="5E1F0244" w14:textId="77777777">
      <w:pPr>
        <w:pStyle w:val="SDSTextNormal"/>
        <w:bidi w:val="0"/>
        <w:rPr>
          <w:rtl w:val="0"/>
          <w:lang w:val="en-US"/>
        </w:rPr>
      </w:pPr>
      <w:r w:rsidRPr="0069446B">
        <w:rPr>
          <w:rtl w:val="0"/>
          <w:lang w:val="en-US"/>
        </w:rPr>
        <w:t>No se dispone de información adicional</w:t>
      </w:r>
    </w:p>
    <w:p w:rsidR="00827634" w:rsidRPr="0069446B" w:rsidP="00757FE1" w14:paraId="622B8D75" w14:textId="3E021B4B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8.2. </w:t>
      </w:r>
      <w:r w:rsidRPr="0069446B" w:rsidR="00FA7F7F">
        <w:rPr>
          <w:noProof/>
          <w:color w:val="auto"/>
          <w:lang w:val="en-US"/>
        </w:rPr>
        <w:t>Controles de la exposición</w:t>
      </w:r>
    </w:p>
    <w:p w:rsidR="00B077C8" w:rsidRPr="0069446B" w:rsidP="00B077C8" w14:paraId="240AF500" w14:textId="1C70A57D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Controles técnicos apropiados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10488"/>
      </w:tblGrid>
      <w:tr w14:paraId="65D4F252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D60CA" w14:paraId="3BDE9A5F" w14:textId="128207AD">
            <w:pPr>
              <w:pStyle w:val="SDSTableTextBold"/>
              <w:rPr>
                <w:noProof w:val="0"/>
              </w:rPr>
            </w:pPr>
            <w:r w:rsidRPr="0069446B" w:rsidR="00FA7F7F">
              <w:rPr>
                <w:noProof/>
              </w:rPr>
              <w:t>Controles técnicos apropiados</w:t>
            </w:r>
            <w:r w:rsidRPr="0069446B">
              <w:rPr>
                <w:noProof w:val="0"/>
              </w:rPr>
              <w:t>:</w:t>
            </w:r>
          </w:p>
        </w:tc>
      </w:tr>
      <w:tr w14:paraId="698AF1AE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611C64" w14:textId="0B57E97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El puesto de trabajo ha de estar bien ventilado.</w:t>
            </w:r>
          </w:p>
        </w:tc>
      </w:tr>
    </w:tbl>
    <w:p w:rsidR="00E3029C" w:rsidRPr="0069446B" w:rsidP="00E3029C" w14:paraId="5E228139" w14:textId="05FD7760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Controles de exposición medioambiental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10488"/>
      </w:tblGrid>
      <w:tr w14:paraId="14642448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D60CA" w14:paraId="5117AD67" w14:textId="7C0028A8">
            <w:pPr>
              <w:pStyle w:val="SDSTableTextBold"/>
              <w:rPr>
                <w:noProof w:val="0"/>
              </w:rPr>
            </w:pPr>
            <w:r w:rsidRPr="0069446B" w:rsidR="00FA7F7F">
              <w:rPr>
                <w:noProof/>
              </w:rPr>
              <w:t>Controles de exposición medioambiental</w:t>
            </w:r>
            <w:r w:rsidRPr="0069446B">
              <w:rPr>
                <w:noProof w:val="0"/>
              </w:rPr>
              <w:t>:</w:t>
            </w:r>
          </w:p>
        </w:tc>
      </w:tr>
      <w:tr w14:paraId="406957BE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0D0AC28" w14:textId="220612D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Evitar su liberación al medio ambiente.</w:t>
            </w:r>
          </w:p>
        </w:tc>
      </w:tr>
    </w:tbl>
    <w:p w:rsidR="00827634" w:rsidRPr="0069446B" w:rsidP="00AA1F7B" w14:paraId="079CE076" w14:textId="56523CA7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9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Propiedades físicas y químicas</w:t>
      </w:r>
    </w:p>
    <w:p w:rsidR="00827634" w:rsidRPr="0069446B" w:rsidP="00E62D88" w14:paraId="285BB828" w14:textId="509B52E9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9.1. </w:t>
      </w:r>
      <w:r w:rsidRPr="0069446B" w:rsidR="00A55330">
        <w:rPr>
          <w:noProof/>
          <w:color w:val="auto"/>
          <w:lang w:val="en-GB"/>
        </w:rPr>
        <w:t>Información sobre propiedades físicas y químicas básicas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E2A4D13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58EC2C49" w14:textId="0460FFF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Estado físico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776BCEF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7F2AC89B" w14:textId="3AABA13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Sólido</w:t>
            </w:r>
          </w:p>
        </w:tc>
      </w:tr>
      <w:tr w14:paraId="04CFF7D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9609068" w14:textId="78DE206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Color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28909F6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54E86BA" w14:textId="7D1CDA4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determinado.</w:t>
            </w:r>
          </w:p>
        </w:tc>
      </w:tr>
      <w:tr w14:paraId="69F61AAA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CC073DD" w14:textId="0B4E8EF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Olor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E29B17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4986F4E6" w14:textId="57606CE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Green. Floral. Honeydew.</w:t>
            </w:r>
          </w:p>
        </w:tc>
      </w:tr>
      <w:tr w14:paraId="1E1423A5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2169D4A9" w14:textId="1ECD9EF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Umbral olfativo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7410164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5399BA0" w14:textId="210EC9DD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1CE3203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05A8253F" w14:textId="5F72FAA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Punto de fusión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EA98D1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AE7F22A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4FB3959A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8BE4DB1" w14:textId="753B108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Punto de congelación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7B75A7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0362FE47" w14:textId="06B7021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674C7B7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77F09B1" w14:textId="17B521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Punto de ebullición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FA38F7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0E90AB4" w14:textId="1F17BA0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048B3306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41BC29A2" w14:textId="224A818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Inflamabilidad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A9603F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0956B65" w14:textId="42EA31F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inflamable</w:t>
            </w:r>
          </w:p>
        </w:tc>
      </w:tr>
      <w:tr w14:paraId="559598C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150034B3" w14:textId="4DB97C6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Límite inferior de explosividad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43F284C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07C45928" w14:textId="42108792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aplicable</w:t>
            </w:r>
          </w:p>
        </w:tc>
      </w:tr>
      <w:tr w14:paraId="2780B50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7130F4A" w14:textId="2B11BE2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Límite superior de explosividad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13E738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43DD1F02" w14:textId="1FF93D72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aplicable</w:t>
            </w:r>
          </w:p>
        </w:tc>
      </w:tr>
      <w:tr w14:paraId="047E77E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8C18EAA" w14:textId="2684B39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Punto de inflamación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48AF84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56B62419" w14:textId="33FE820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&gt; 100 °C</w:t>
            </w:r>
          </w:p>
        </w:tc>
      </w:tr>
      <w:tr w14:paraId="3E5F076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72AE114C" w14:textId="03B1375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de auto-inflamación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1ADA8A4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719C9D82" w14:textId="477EF8A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51530BE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49959DAB" w14:textId="1787476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de descomposición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0BCE95E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22B33DB5" w14:textId="6A4B1C79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2836739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03ADF393" w14:textId="76A0212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4366125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00C2BE9A" w14:textId="4F70DA59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38D6467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2CEF4305" w14:textId="26495C0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Solución pH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2E0A293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4BD71676" w14:textId="2EF7ECB6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3F9A5285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4159423E" w14:textId="54D3C3D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Viscosidad, cinemática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184F17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353B3EE3" w14:textId="471144B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1D76055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04A40EF1" w14:textId="4007B94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Solubilidad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24DDF1A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557C5281" w14:textId="19DB410E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74AF32AB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156C81DF" w14:textId="595C3A4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Coeficiente de partición n-octanol/agua (Log Kow)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7EBEF7A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7F3022AD" w14:textId="6876235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3F5D38E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671AFF35" w14:textId="62BCCB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Presión de vapor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11BD8C3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6F21003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5F1C3B6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65BD7E4" w14:textId="595C2D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Presión de vapor a 50°C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3C7642F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1FF39808" w14:textId="557FC1F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18B13D6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50534AD8" w14:textId="3111C2B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Densidad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266B218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45A28D6" w14:textId="3F989134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1098B22C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37752724" w14:textId="26AD641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Densidad relativa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246B6E6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55180F2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0E691209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0D8500C1" w14:textId="45DD080D">
            <w:pPr>
              <w:pStyle w:val="SDSTableTextNormal"/>
              <w:rPr>
                <w:noProof w:val="0"/>
                <w:lang w:val="nl-BE"/>
              </w:rPr>
            </w:pPr>
            <w:r w:rsidRPr="0069446B">
              <w:rPr>
                <w:noProof/>
                <w:lang w:val="nl-BE"/>
              </w:rPr>
              <w:t>Densidad relativa de vapor a 20°C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427AADD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15A83A6F" w14:textId="0FC2934C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aplicable</w:t>
            </w:r>
          </w:p>
        </w:tc>
      </w:tr>
      <w:tr w14:paraId="60105B1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163EB" w:rsidRPr="0069446B" w:rsidP="00ED641D" w14:paraId="24E10573" w14:textId="2AD5DA9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Tamaño de las partículas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163EB" w:rsidRPr="0069446B" w:rsidP="00ED641D" w14:paraId="679ADE4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E000B" w:rsidRPr="0069446B" w:rsidP="006E000B" w14:paraId="6F3415FD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</w:tbl>
    <w:p w:rsidR="00AC6B51" w:rsidRPr="0069446B" w:rsidP="00AC6B51" w14:paraId="79D2442C" w14:textId="277F8B97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9.2. </w:t>
      </w:r>
      <w:r w:rsidRPr="0069446B" w:rsidR="00FA7F7F">
        <w:rPr>
          <w:noProof/>
          <w:color w:val="auto"/>
          <w:lang w:val="en-GB"/>
        </w:rPr>
        <w:t>Otros datos</w:t>
      </w:r>
    </w:p>
    <w:p w:rsidR="00C275B9" w:rsidRPr="0069446B" w:rsidP="009E5102" w14:paraId="63CB284D" w14:textId="738FCF74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AA1F7B" w14:paraId="4F31A710" w14:textId="7851C9FC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SECCIÓN 10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Estabilidad y reactividad</w:t>
      </w:r>
    </w:p>
    <w:p w:rsidR="00827634" w:rsidRPr="0069446B" w:rsidP="00E62D88" w14:paraId="3EE3016E" w14:textId="31FE0CC1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10.1. </w:t>
      </w:r>
      <w:r w:rsidRPr="0069446B" w:rsidR="00FA7F7F">
        <w:rPr>
          <w:noProof/>
          <w:color w:val="auto"/>
          <w:lang w:val="en-US"/>
        </w:rPr>
        <w:t>Reactividad</w:t>
      </w:r>
    </w:p>
    <w:p w:rsidR="00827634" w:rsidRPr="0069446B" w:rsidP="009E5102" w14:paraId="0672D3C3" w14:textId="08480244">
      <w:pPr>
        <w:pStyle w:val="SDSTextNormal"/>
      </w:pPr>
      <w:r>
        <w:rPr>
          <w:noProof/>
        </w:rPr>
        <w:t>El producto no es reactivo en las condiciones normales de uso, almacenamiento y transporte.</w:t>
      </w:r>
    </w:p>
    <w:p w:rsidR="00827634" w:rsidRPr="0069446B" w:rsidP="00E62D88" w14:paraId="735ED236" w14:textId="1764C55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10.2. </w:t>
      </w:r>
      <w:r w:rsidRPr="0069446B" w:rsidR="00FA7F7F">
        <w:rPr>
          <w:noProof/>
          <w:color w:val="auto"/>
          <w:lang w:val="en-GB"/>
        </w:rPr>
        <w:t>Estabilidad química</w:t>
      </w:r>
    </w:p>
    <w:p w:rsidR="00827634" w:rsidRPr="0069446B" w:rsidP="009E5102" w14:paraId="540DB174" w14:textId="3504FAE2">
      <w:pPr>
        <w:pStyle w:val="SDSTextNormal"/>
      </w:pPr>
      <w:r w:rsidRPr="0069446B">
        <w:rPr>
          <w:noProof/>
        </w:rPr>
        <w:t>Estable en condiciones normales.</w:t>
      </w:r>
    </w:p>
    <w:p w:rsidR="00827634" w:rsidRPr="0069446B" w:rsidP="00E62D88" w14:paraId="00D912E2" w14:textId="2E52ED4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10.3. </w:t>
      </w:r>
      <w:r w:rsidRPr="0069446B" w:rsidR="00FA7F7F">
        <w:rPr>
          <w:noProof/>
          <w:color w:val="auto"/>
          <w:lang w:val="en-GB"/>
        </w:rPr>
        <w:t>Posibilidad de reacciones peligrosas</w:t>
      </w:r>
    </w:p>
    <w:p w:rsidR="00827634" w:rsidRPr="0069446B" w:rsidP="009E5102" w14:paraId="4060C206" w14:textId="308E8296">
      <w:pPr>
        <w:pStyle w:val="SDSTextNormal"/>
      </w:pPr>
      <w:r>
        <w:rPr>
          <w:noProof/>
        </w:rPr>
        <w:t>No se producen reacciones peligrosas conocidas en condiciones normales de utilización.</w:t>
      </w:r>
    </w:p>
    <w:p w:rsidR="00827634" w:rsidRPr="0069446B" w:rsidP="00E62D88" w14:paraId="329AB525" w14:textId="54A1E27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10.4. </w:t>
      </w:r>
      <w:r w:rsidRPr="0069446B" w:rsidR="00FA7F7F">
        <w:rPr>
          <w:noProof/>
          <w:color w:val="auto"/>
          <w:lang w:val="en-GB"/>
        </w:rPr>
        <w:t>Condiciones que deben evitarse</w:t>
      </w:r>
    </w:p>
    <w:p w:rsidR="00827634" w:rsidRPr="0069446B" w:rsidP="009E5102" w14:paraId="268A901C" w14:textId="403B2C18">
      <w:pPr>
        <w:pStyle w:val="SDSTextNormal"/>
      </w:pPr>
      <w:r>
        <w:rPr>
          <w:noProof/>
        </w:rPr>
        <w:t>Ninguno bajo las condiciones de almacenamiento y manejo recomendadas (ver sección 7).</w:t>
      </w:r>
    </w:p>
    <w:p w:rsidR="00827634" w:rsidRPr="0069446B" w:rsidP="00E62D88" w14:paraId="75EB3EBA" w14:textId="14A14FF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10.5. </w:t>
      </w:r>
      <w:r w:rsidRPr="0069446B" w:rsidR="00FA7F7F">
        <w:rPr>
          <w:noProof/>
          <w:color w:val="auto"/>
          <w:lang w:val="en-GB"/>
        </w:rPr>
        <w:t>Materiales incompatibles</w:t>
      </w:r>
    </w:p>
    <w:p w:rsidR="00827634" w:rsidRPr="0069446B" w:rsidP="009E5102" w14:paraId="6323A62A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E62D88" w14:paraId="69AA87C6" w14:textId="66231C11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10.6. </w:t>
      </w:r>
      <w:r w:rsidRPr="0069446B" w:rsidR="00FA7F7F">
        <w:rPr>
          <w:noProof/>
          <w:color w:val="auto"/>
          <w:lang w:val="en-GB"/>
        </w:rPr>
        <w:t>Productos de descomposición peligrosos</w:t>
      </w:r>
    </w:p>
    <w:p w:rsidR="00827634" w:rsidRPr="0069446B" w:rsidP="009E5102" w14:paraId="64338A53" w14:textId="43558438">
      <w:pPr>
        <w:pStyle w:val="SDSTextNormal"/>
      </w:pPr>
      <w:r>
        <w:rPr>
          <w:noProof/>
        </w:rPr>
        <w:t>Bajo condiciones normales de almacenamiento y uso, no se deberían producir productos de descomposición peligrosos.</w:t>
      </w:r>
    </w:p>
    <w:p w:rsidR="00AA1F7B" w:rsidP="009E5102" w14:paraId="4C40A44F" w14:textId="77777777">
      <w:pPr>
        <w:pStyle w:val="SDSTextNormal"/>
      </w:pPr>
    </w:p>
    <w:p w:rsidR="00AA1F7B" w:rsidP="009E5102" w14:paraId="1189CE3F" w14:textId="77777777">
      <w:pPr>
        <w:pStyle w:val="SDSTextNormal"/>
      </w:pPr>
    </w:p>
    <w:p w:rsidR="00AA1F7B" w:rsidP="009E5102" w14:paraId="71E5DB03" w14:textId="77777777">
      <w:pPr>
        <w:pStyle w:val="SDSTextNormal"/>
      </w:pPr>
    </w:p>
    <w:p w:rsidR="00AA1F7B" w:rsidRPr="0069446B" w:rsidP="009E5102" w14:paraId="7168DDAF" w14:textId="77777777">
      <w:pPr>
        <w:pStyle w:val="SDSTextNormal"/>
      </w:pPr>
    </w:p>
    <w:p w:rsidR="00827634" w:rsidRPr="0069446B" w:rsidP="00AA1F7B" w14:paraId="65D386F3" w14:textId="6C796BC8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SECCIÓN 11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Información toxicológica</w:t>
      </w:r>
    </w:p>
    <w:p w:rsidR="00827634" w:rsidRPr="0069446B" w:rsidP="00E62D88" w14:paraId="7EED0153" w14:textId="250C9746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11.1. </w:t>
      </w:r>
      <w:r w:rsidRPr="0069446B" w:rsidR="00BD5FB4">
        <w:rPr>
          <w:noProof/>
          <w:color w:val="auto"/>
          <w:lang w:val="en-GB"/>
        </w:rPr>
        <w:t>Información sobre las clases de peligro definidas en el Reglamento (CE) n.° 1272/2008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B4D80FD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8D6C450" w14:textId="29CEAAD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Toxicidad aguda (oral)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235DF3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C13CFC" w14:textId="1900723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  <w:tr w14:paraId="323B5D0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5A5AE6" w14:textId="0959650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Toxicidad aguda (cutánea)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05E267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6F64ED8" w14:textId="1988955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  <w:tr w14:paraId="692BB56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A6BD378" w14:textId="2F861DF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Toxicidad aguda (inhalación)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59C6F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D7B95B9" w14:textId="3E7E935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827634" w:rsidRPr="0069446B" w:rsidP="003E0104" w14:paraId="05B4A850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A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7EA9A893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7-hydroxycitronellal (107-75-5)</w:t>
            </w:r>
          </w:p>
        </w:tc>
      </w:tr>
      <w:tr w14:paraId="02D6B5A9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6B43897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oral rata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AEBCAFA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6400 mg/kg de peso corporal Animal: rat, Guideline: OECD Guideline 401 (Acute Oral Toxicity)</w:t>
            </w:r>
          </w:p>
        </w:tc>
      </w:tr>
      <w:tr w14:paraId="6700D313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07BEAFB" w14:textId="6B4BC1C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cutáneo conejo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CF25057" w14:textId="058774F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2000 mg/kg de peso corporal Animal: rabbit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B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linalyl acetate (115-95-7)</w:t>
            </w:r>
          </w:p>
        </w:tc>
      </w:tr>
      <w:tr w14:paraId="02D6B5AA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oral rata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9000 mg/kg de peso corporal Animal: rat</w:t>
            </w:r>
          </w:p>
        </w:tc>
      </w:tr>
      <w:tr w14:paraId="6700D314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6B4BC1C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cutáneo conejo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058774F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5000 mg/kg de peso corporal Animal: rabbit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C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linalool (78-70-6)</w:t>
            </w:r>
          </w:p>
        </w:tc>
      </w:tr>
      <w:tr w14:paraId="02D6B5AB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oral rata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2790 mg/kg de peso corporal Animal: rat, Guideline: OECD Guideline 401 (Acute Oral Toxicity), 95% CL: 2440 - 3180</w:t>
            </w:r>
          </w:p>
        </w:tc>
      </w:tr>
      <w:tr w14:paraId="512A6002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203C9E6" w14:textId="7B18D0C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oral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6652431" w14:textId="6299FF5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3120 mg/kg de peso corporal Animal: mouse, Guideline: OECD Guideline 401 (Acute Oral Toxicity), 95% CL: 2620 - 3620</w:t>
            </w:r>
          </w:p>
        </w:tc>
      </w:tr>
      <w:tr w14:paraId="6700D315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6B4BC1C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cutáneo conejo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058774F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5610 mg/kg de peso corporal Animal: rabbit, Guideline: OECD Guideline 402 (Acute Dermal Toxicity), 95% CL: 3578 - 8374</w:t>
            </w:r>
          </w:p>
        </w:tc>
      </w:tr>
    </w:tbl>
    <w:p w:rsidR="00067382" w:rsidRPr="0069446B" w:rsidP="003E0104" w14:paraId="4B08DB48" w14:textId="4EAFFC5A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4C1EF9C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CD93F5B" w14:textId="07D5272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Corrosión o irritación cutáneas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560734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0344ABC" w14:textId="7BB3F7A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E00E0B" w:rsidRPr="0069446B" w:rsidP="009215A8" w14:paraId="0A612935" w14:textId="04B7F2D6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F4A410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783A1B6" w14:textId="291DF9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Lesiones oculares graves o irritación ocular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FDF971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FB515C4" w14:textId="1FC63B3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6839F4" w:rsidRPr="0069446B" w:rsidP="009215A8" w14:paraId="1982B0AE" w14:textId="1841E98D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6C1E84D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67650A" w14:textId="74A62315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Sensibilización respiratoria o cutánea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9BFA1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FD511F4" w14:textId="1B1EFEC9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No clasificado (A la vista de los datos disponibles, no se cumplen los criterios de clasificación)</w:t>
            </w:r>
          </w:p>
        </w:tc>
      </w:tr>
    </w:tbl>
    <w:p w:rsidR="00A61944" w:rsidRPr="0069446B" w:rsidP="003A6040" w14:paraId="0B3D0B24" w14:textId="77777777">
      <w:pPr>
        <w:pStyle w:val="SDSTextBlankLine"/>
        <w:rPr>
          <w:lang w:val="es-AR"/>
        </w:rPr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14940D47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5BC260" w14:textId="4CC7B1D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Mutagenicidad en células germinales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C3CB42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FD8A08C" w14:textId="346D37A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6839F4" w:rsidRPr="0069446B" w:rsidP="009215A8" w14:paraId="714D25E4" w14:textId="5857C61E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BD01EB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9B8AC09" w14:textId="2274820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Carcinogenicidad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CAC906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32C0BDE" w14:textId="6D35E96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827634" w:rsidRPr="0069446B" w:rsidP="003E0104" w14:paraId="19EADB4D" w14:textId="0F48635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30ACEB51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61EBDDE8" w14:textId="3F55FEC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7-hydroxycitronellal (107-75-5)</w:t>
            </w:r>
          </w:p>
        </w:tc>
      </w:tr>
      <w:tr w14:paraId="095C82A4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74CC5AB0" w14:textId="28F4EB7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(crónico, oral, animal/macho, 2 años)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EC01117" w14:textId="4F52C4C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60 mg/kg de peso corporal Animal: mouse, Animal sex: male, Guideline: OECD Guideline 453 (Combined Chronic Toxicity / Carcinogenicity Studies)</w:t>
            </w:r>
          </w:p>
        </w:tc>
      </w:tr>
    </w:tbl>
    <w:p w:rsidR="00067382" w:rsidRPr="0069446B" w:rsidP="003E0104" w14:paraId="38A58639" w14:textId="02FD3E96">
      <w:pPr>
        <w:pStyle w:val="SDSTextBlankLine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3"/>
        <w:gridCol w:w="6521"/>
      </w:tblGrid>
      <w:tr w14:paraId="5515738D" w14:textId="77777777" w:rsidTr="000B51C8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5904766" w14:textId="5871A6E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Toxicidad para la reproducción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B0FD5F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991451D" w14:textId="3CBEA7C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067382" w:rsidRPr="0069446B" w:rsidP="002B741C" w14:paraId="716A72E6" w14:textId="0A410FA8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3135C88D" w14:textId="77777777" w:rsidTr="00C2707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F94AC0" w14:textId="487E535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Toxicidad específica en determinados órganos (STOT) – exposición única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BB58FE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5E56D4" w14:textId="2AB7A83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067382" w:rsidRPr="0069446B" w:rsidP="002B741C" w14:paraId="57B7AA8B" w14:textId="21E27C04">
      <w:pPr>
        <w:pStyle w:val="SDSTextBlankLine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3"/>
        <w:gridCol w:w="6521"/>
      </w:tblGrid>
      <w:tr w14:paraId="0D0703D8" w14:textId="77777777" w:rsidTr="000B51C8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DD3BEB4" w14:textId="7A5B218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Toxicidad específica en determinados órganos (STOT) – exposición repetida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F47C87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FE19B12" w14:textId="5DBFA67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827634" w:rsidRPr="0069446B" w:rsidP="002B741C" w14:paraId="19ADD920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9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3D6F5693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7-hydroxycitronellal (107-75-5)</w:t>
            </w:r>
          </w:p>
        </w:tc>
      </w:tr>
      <w:tr w14:paraId="07CBBCD5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0BA6E037" w14:textId="2E42804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(oral, rata, 90 días)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1BF45774" w14:textId="2BFBD51D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100 mg/kg de peso corporal Animal: rat, Guideline: OECD Guideline 453 (Combined Chronic Toxicity / Carcinogenicity Studies)</w:t>
            </w:r>
          </w:p>
        </w:tc>
      </w:tr>
      <w:tr w14:paraId="6B0A5EE8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27C20CFC" w14:textId="6F7047D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(subcrónico, oral, animal/macho, 90 días)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5A78E587" w14:textId="4F8C43C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60 mg/kg de peso corporal Animal: mouse, Animal sex: male, Guideline: OECD Guideline 453 (Combined Chronic Toxicity / Carcinogenicity Studies)</w:t>
            </w:r>
          </w:p>
        </w:tc>
      </w:tr>
    </w:tbl>
    <w:p w:rsidR="00827634" w:rsidRPr="0069446B" w:rsidP="002B741C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A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linalyl acetate (115-95-7)</w:t>
            </w:r>
          </w:p>
        </w:tc>
      </w:tr>
      <w:tr w14:paraId="32F42FBD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2E17F9FE" w14:textId="6DC9610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(cutáneo, rata/conejo, 90 días)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68DE4B1B" w14:textId="60CB7E62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250 mg/kg de peso corporal Animal: rat, Guideline: OECD Guideline 411 (Subchronic Dermal Toxicity: 90-Day Study)</w:t>
            </w:r>
          </w:p>
        </w:tc>
      </w:tr>
    </w:tbl>
    <w:p w:rsidR="00827634" w:rsidRPr="0069446B" w:rsidP="002B741C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B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linalool (78-70-6)</w:t>
            </w:r>
          </w:p>
        </w:tc>
      </w:tr>
      <w:tr w14:paraId="32F42FBE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6DC9610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(cutáneo, rata/conejo, 90 días)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60CB7E62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250 mg/kg de peso corporal Animal: rat, Guideline: OECD Guideline 411 (Subchronic Dermal Toxicity: 90-Day Study)</w:t>
            </w:r>
          </w:p>
        </w:tc>
      </w:tr>
    </w:tbl>
    <w:p w:rsidR="00067382" w:rsidRPr="0069446B" w:rsidP="002B741C" w14:paraId="4E6F5CAF" w14:textId="0A42E5E0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5EE84D7C" w14:textId="77777777" w:rsidTr="00C2707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8013C60" w14:textId="73D1EE2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Peligro por aspiración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27613B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6DFB324" w14:textId="5EF7811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0C7C9E" w:rsidRPr="0069446B" w:rsidP="002B741C" w14:paraId="05425C6C" w14:textId="6CE2E30C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640A7EC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4F979BCB" w14:textId="40F6D138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Vela fleur de sakura 7%</w:t>
            </w:r>
            <w:r w:rsidRPr="0069446B">
              <w:rPr>
                <w:noProof w:val="0"/>
                <w:color w:val="auto"/>
              </w:rPr>
              <w:t xml:space="preserve"> </w:t>
            </w:r>
          </w:p>
        </w:tc>
      </w:tr>
      <w:tr w14:paraId="08FF62F3" w14:textId="77777777" w:rsidTr="00C2707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2B1E43B" w14:textId="73342A6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Viscosidad, cinemática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D8D83A1" w14:textId="0D13211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3D594B" w:rsidRPr="0069446B" w:rsidP="003D594B" w14:paraId="276CCC41" w14:textId="34D6ECEA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11.2. </w:t>
      </w:r>
      <w:bookmarkStart w:id="2" w:name="_Hlk54089399"/>
      <w:r w:rsidRPr="0069446B" w:rsidR="00FA7F7F">
        <w:rPr>
          <w:noProof/>
          <w:color w:val="auto"/>
          <w:lang w:val="en-GB"/>
        </w:rPr>
        <w:t>Información sobre otros peligros</w:t>
      </w:r>
      <w:bookmarkEnd w:id="2"/>
    </w:p>
    <w:p w:rsidR="00C90616" w:rsidRPr="0069446B" w:rsidP="00C90616" w14:paraId="2597B96C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AA1F7B" w14:paraId="14A53DD9" w14:textId="1D5432C4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SECCIÓN 12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Información ecológica</w:t>
      </w:r>
    </w:p>
    <w:p w:rsidR="00827634" w:rsidRPr="0069446B" w:rsidP="00E62D88" w14:paraId="22425B9E" w14:textId="22DD528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12.1. </w:t>
      </w:r>
      <w:r w:rsidRPr="0069446B" w:rsidR="00FA7F7F">
        <w:rPr>
          <w:noProof/>
          <w:color w:val="auto"/>
          <w:lang w:val="en-GB"/>
        </w:rPr>
        <w:t>Toxicidad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4"/>
        <w:gridCol w:w="6520"/>
      </w:tblGrid>
      <w:tr w14:paraId="089C3241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5D3D736" w14:textId="47DDB84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Ecología - general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AF40AB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4C9927" w14:textId="1344B8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Nocivo para los organismos acuáticos, con efectos nocivos duraderos.</w:t>
            </w:r>
          </w:p>
        </w:tc>
      </w:tr>
      <w:tr w14:paraId="4A86BA33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79536B3" w14:textId="143D26C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 a corto plazo (agudo) para el medio ambiente acuático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260135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D2F827" w14:textId="6DBE82F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  <w:tr w14:paraId="22D8B3B9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DA212B1" w14:textId="4F2016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 a largo plazo (crónico) para el medio ambiente acuático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DB3D3D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6D19F4A" w14:textId="699382E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827634" w:rsidRPr="0069446B" w:rsidP="00755909" w14:paraId="2CE72D78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4E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3BC822AB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7-hydroxycitronellal (107-75-5)</w:t>
            </w:r>
          </w:p>
        </w:tc>
      </w:tr>
      <w:tr w14:paraId="562CCB63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EEB0431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CL50 - Peces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90CABEF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31,6 mg/l Test organisms (species): Leuciscus idus</w:t>
            </w:r>
          </w:p>
        </w:tc>
      </w:tr>
      <w:tr w14:paraId="758D6342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1C7E485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CE50 - Crustáceos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C968587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410 mg/l Test organisms (species): Daphnia magna</w:t>
            </w:r>
          </w:p>
        </w:tc>
      </w:tr>
      <w:tr w14:paraId="66FAA35C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3DF551E" w14:textId="5F6930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72h - Algas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79D12162" w14:textId="169F51E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123,32 mg/l Test organisms (species): Desmodesmus subspicatus (previous name: Scenedesmus subspicatus)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4F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linalyl acetate (115-95-7)</w:t>
            </w:r>
          </w:p>
        </w:tc>
      </w:tr>
      <w:tr w14:paraId="562CCB64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CL50 - Peces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11 mg/l Test organisms (species): Cyprinus carpio</w:t>
            </w:r>
          </w:p>
        </w:tc>
      </w:tr>
      <w:tr w14:paraId="758D6343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CE50 - Crustáceos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59 mg/l Test organisms (species): Daphnia magna</w:t>
            </w:r>
          </w:p>
        </w:tc>
      </w:tr>
      <w:tr w14:paraId="66FAA35D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F6930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72h - Algas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69F51E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13,1 mg/l Test organisms (species): Desmodesmus subspicatus (previous name: Scenedesmus subspicatus)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50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linalool (78-70-6)</w:t>
            </w:r>
          </w:p>
        </w:tc>
      </w:tr>
      <w:tr w14:paraId="562CCB65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CL50 - Peces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27,8 mg/l Test organisms (species): Oncorhynchus mykiss (previous name: Salmo gairdneri)</w:t>
            </w:r>
          </w:p>
        </w:tc>
      </w:tr>
      <w:tr w14:paraId="758D6344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CE50 - Crustáceos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59 mg/l Test organisms (species): Daphnia magna</w:t>
            </w:r>
          </w:p>
        </w:tc>
      </w:tr>
      <w:tr w14:paraId="3112BB70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3A8EE60" w14:textId="0993C54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96h - Algas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2CD8276" w14:textId="5250A23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88,3 mg/l Test organisms (species): Desmodesmus subspicatus (previous name: Scenedesmus subspicatus)</w:t>
            </w:r>
          </w:p>
        </w:tc>
      </w:tr>
      <w:tr w14:paraId="2AED0D78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6AD97F9" w14:textId="1B0185B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96h - Algas [2]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CABEE98" w14:textId="14E6602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156,7 mg/l Test organisms (species): Desmodesmus subspicatus (previous name: Scenedesmus subspicatus)</w:t>
            </w:r>
          </w:p>
        </w:tc>
      </w:tr>
    </w:tbl>
    <w:p w:rsidR="00827634" w:rsidRPr="0069446B" w:rsidP="00E62D88" w14:paraId="451251E2" w14:textId="09B6E0A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12.2. </w:t>
      </w:r>
      <w:r w:rsidRPr="0069446B" w:rsidR="00FA7F7F">
        <w:rPr>
          <w:noProof/>
          <w:color w:val="auto"/>
          <w:lang w:val="en-GB"/>
        </w:rPr>
        <w:t>Persistencia y degradabilidad</w:t>
      </w: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F89B680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95D0E" w14:paraId="1B315B56" w14:textId="2EA69B90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Vela fleur de sakura 7%</w:t>
            </w:r>
            <w:r w:rsidRPr="0069446B">
              <w:rPr>
                <w:noProof w:val="0"/>
                <w:color w:val="auto"/>
              </w:rPr>
              <w:t xml:space="preserve"> </w:t>
            </w:r>
          </w:p>
        </w:tc>
      </w:tr>
      <w:tr w14:paraId="06C365B1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283EAC" w:rsidRPr="0069446B" w:rsidP="00283EAC" w14:paraId="712B388B" w14:textId="2D800442">
            <w:pPr>
              <w:pStyle w:val="SDSTableTextNormal"/>
            </w:pPr>
            <w:r w:rsidRPr="0069446B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318E7" w:rsidRPr="0069446B" w:rsidP="00283EAC" w14:paraId="57B57E95" w14:textId="77777777">
            <w:pPr>
              <w:pStyle w:val="SDSTableTextNormal"/>
              <w:bidi w:val="0"/>
              <w:rPr>
                <w:rtl w:val="0"/>
              </w:rPr>
            </w:pPr>
            <w:r w:rsidRPr="0069446B">
              <w:rPr>
                <w:rtl w:val="0"/>
              </w:rPr>
              <w:t>No fácilmente degradable</w:t>
            </w:r>
          </w:p>
        </w:tc>
      </w:tr>
    </w:tbl>
    <w:p w:rsidR="00827634" w:rsidRPr="0069446B" w:rsidP="00755909" w14:paraId="68EE337D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3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153A2578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α-hexylcinnamaldehyde (101-86-0)</w:t>
            </w:r>
          </w:p>
        </w:tc>
      </w:tr>
      <w:tr w14:paraId="2D6A9956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36E4DBAD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04CC51CB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4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7-hydroxycitronellal (107-75-5)</w:t>
            </w:r>
          </w:p>
        </w:tc>
      </w:tr>
      <w:tr w14:paraId="2D6A9957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5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linalyl acetate (115-95-7)</w:t>
            </w:r>
          </w:p>
        </w:tc>
      </w:tr>
      <w:tr w14:paraId="2D6A9958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6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linalool (78-70-6)</w:t>
            </w:r>
          </w:p>
        </w:tc>
      </w:tr>
      <w:tr w14:paraId="2D6A9959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E62D88" w14:paraId="7F81C910" w14:textId="17B2860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12.3. </w:t>
      </w:r>
      <w:r w:rsidRPr="0069446B" w:rsidR="00FA7F7F">
        <w:rPr>
          <w:noProof/>
          <w:color w:val="auto"/>
          <w:lang w:val="en-GB"/>
        </w:rPr>
        <w:t>Potencial de bioacumulación</w:t>
      </w:r>
    </w:p>
    <w:p w:rsidR="00827634" w:rsidRPr="0069446B" w:rsidP="009E5102" w14:paraId="6B1D5F41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E62D88" w14:paraId="60DC271D" w14:textId="00D7097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12.4. </w:t>
      </w:r>
      <w:r w:rsidRPr="0069446B" w:rsidR="00FA7F7F">
        <w:rPr>
          <w:noProof/>
          <w:color w:val="auto"/>
          <w:lang w:val="en-GB"/>
        </w:rPr>
        <w:t>Movilidad en el suelo</w:t>
      </w:r>
    </w:p>
    <w:p w:rsidR="00827634" w:rsidRPr="0069446B" w:rsidP="009E5102" w14:paraId="12B9E78C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E62D88" w14:paraId="00F4A51A" w14:textId="320CD5BE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12.5. </w:t>
      </w:r>
      <w:r w:rsidRPr="0069446B" w:rsidR="00BD5FB4">
        <w:rPr>
          <w:noProof/>
          <w:color w:val="auto"/>
          <w:lang w:val="en-GB"/>
        </w:rPr>
        <w:t>Resultados de la valoración PBT y mPmB</w:t>
      </w:r>
    </w:p>
    <w:p w:rsidR="009F53E3" w:rsidRPr="0069446B" w:rsidP="009E5102" w14:paraId="4CF14847" w14:textId="031A2CAD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9A4881" w:rsidRPr="0069446B" w:rsidP="009A4881" w14:paraId="254679F8" w14:textId="36C3C185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12.6. </w:t>
      </w:r>
      <w:r w:rsidRPr="0069446B" w:rsidR="00FA7F7F">
        <w:rPr>
          <w:noProof/>
          <w:color w:val="auto"/>
          <w:lang w:val="en-GB"/>
        </w:rPr>
        <w:t>Propiedades de alteración endocrina</w:t>
      </w:r>
    </w:p>
    <w:p w:rsidR="00124846" w:rsidRPr="0069446B" w:rsidP="00124846" w14:paraId="5181B457" w14:textId="77777777">
      <w:pPr>
        <w:pStyle w:val="SDSTextNormal"/>
        <w:bidi w:val="0"/>
        <w:rPr>
          <w:rtl w:val="0"/>
        </w:rPr>
      </w:pPr>
      <w:bookmarkStart w:id="3" w:name="_Hlk54090163"/>
      <w:r w:rsidRPr="0069446B">
        <w:rPr>
          <w:rtl w:val="0"/>
        </w:rPr>
        <w:t>No se dispone de información adicional</w:t>
      </w:r>
    </w:p>
    <w:p w:rsidR="00614B5E" w:rsidRPr="0069446B" w:rsidP="00614B5E" w14:paraId="5F0BA32B" w14:textId="62BC25F9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12.7. </w:t>
      </w:r>
      <w:r w:rsidRPr="0069446B" w:rsidR="00FA7F7F">
        <w:rPr>
          <w:noProof/>
          <w:color w:val="auto"/>
          <w:lang w:val="en-GB"/>
        </w:rPr>
        <w:t>Otros efectos adversos</w:t>
      </w:r>
    </w:p>
    <w:p w:rsidR="00614B5E" w:rsidRPr="0069446B" w:rsidP="009E5102" w14:paraId="445D1BFC" w14:textId="23B3036C">
      <w:pPr>
        <w:pStyle w:val="SDSTextNormal"/>
        <w:bidi w:val="0"/>
        <w:rPr>
          <w:rtl w:val="0"/>
          <w:lang w:val="fr-BE"/>
        </w:rPr>
      </w:pPr>
      <w:r w:rsidRPr="0069446B">
        <w:rPr>
          <w:rtl w:val="0"/>
          <w:lang w:val="fr-BE"/>
        </w:rPr>
        <w:t>No se dispone de información adicional</w:t>
      </w:r>
    </w:p>
    <w:bookmarkEnd w:id="3"/>
    <w:p w:rsidR="00827634" w:rsidRPr="0069446B" w:rsidP="00AA1F7B" w14:paraId="4F8A1323" w14:textId="03FD4902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SECCIÓN 13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Consideraciones relativas a la eliminación</w:t>
      </w:r>
    </w:p>
    <w:p w:rsidR="00827634" w:rsidRPr="0069446B" w:rsidP="00E62D88" w14:paraId="7F0D0505" w14:textId="718014B9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13.1. </w:t>
      </w:r>
      <w:r w:rsidRPr="0069446B" w:rsidR="00BD5FB4">
        <w:rPr>
          <w:noProof/>
          <w:color w:val="auto"/>
          <w:lang w:val="fr-BE"/>
        </w:rPr>
        <w:t>Métodos para el tratamiento de residuos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10A37D6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2BB3B76" w14:textId="07268C2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Normativa regional sobre residuos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3E4E80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A6E774" w14:textId="2925E08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Eliminar de acuerdo con la normativa oficial.</w:t>
            </w:r>
          </w:p>
        </w:tc>
      </w:tr>
      <w:tr w14:paraId="25D0D2AF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0CFFC2" w14:textId="35F3291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Métodos para el tratamiento de residuos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DBC886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4CA73FF" w14:textId="07FA620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Elimine el contenido/contenedor de acuerdo con las instrucciones de clasificación del recolector autorizado.</w:t>
            </w:r>
          </w:p>
        </w:tc>
      </w:tr>
      <w:tr w14:paraId="7A9077AE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72F3D45" w14:textId="54EEA55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Recomendaciones para la eliminación de las aguas residuales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A4E54A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12B402" w14:textId="485D579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Eliminar de acuerdo con la normativa oficial.</w:t>
            </w:r>
          </w:p>
        </w:tc>
      </w:tr>
      <w:tr w14:paraId="60EE9905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4C4EF1" w14:textId="2AD0DA8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Recomendaciones para la eliminación de productos/envases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17D296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9AB0513" w14:textId="426C2EF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Respetar la normativa vigente en materia de eliminación de residuos sólidos. Eliminar de acuerdo con la normativa oficial.</w:t>
            </w:r>
          </w:p>
        </w:tc>
      </w:tr>
      <w:tr w14:paraId="3B3E3B9C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C713CF8" w14:textId="7EBBD27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Información adicional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F3CBC0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80537E6" w14:textId="584E772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reutilice los envases vacíos.</w:t>
            </w:r>
          </w:p>
        </w:tc>
      </w:tr>
      <w:tr w14:paraId="7950DD7F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D81AD55" w14:textId="46DC47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Información sobre residuos ecológicos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2E371A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A8C7426" w14:textId="591CF8D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Los residuos del producto se consideran tan peligrosos como el mismo producto con el potencial de impactar el medio ambiente de la misma manera. Considere el manejo y la eliminación de los residuos tal como lo define el propio producto.</w:t>
            </w:r>
          </w:p>
        </w:tc>
      </w:tr>
    </w:tbl>
    <w:p w:rsidR="00827634" w:rsidRPr="0069446B" w:rsidP="00AA1F7B" w14:paraId="0B63B715" w14:textId="4383039A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SECCIÓN 14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Información relativa al transporte</w:t>
      </w:r>
    </w:p>
    <w:p w:rsidR="00E5555B" w:rsidRPr="0069446B" w:rsidP="00E5555B" w14:paraId="012898EF" w14:textId="65A15EC3">
      <w:pPr>
        <w:pStyle w:val="SDSTextNormal"/>
      </w:pPr>
      <w:r>
        <w:rPr>
          <w:noProof/>
        </w:rPr>
        <w:t>En conformidad con ADR / IMDG / IATA / ADN / RID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2098"/>
        <w:gridCol w:w="2098"/>
        <w:gridCol w:w="2098"/>
        <w:gridCol w:w="2098"/>
        <w:gridCol w:w="2098"/>
      </w:tblGrid>
      <w:tr w14:paraId="1DC091DA" w14:textId="77777777" w:rsidTr="007D0F7F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B22CE35" w14:textId="51D79EC7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ADR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14DA703" w14:textId="32D4F632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IMDG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B0CFD54" w14:textId="763A70B9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IATA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C5F2DD3" w14:textId="78553087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ADN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A6DB4DF" w14:textId="0854EFF8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RID</w:t>
            </w:r>
          </w:p>
        </w:tc>
      </w:tr>
      <w:tr w14:paraId="4E27CBE2" w14:textId="77777777" w:rsidTr="00F6736C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AEA5DCA" w14:textId="20D1919D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14.1. </w:t>
            </w:r>
            <w:r w:rsidRPr="0069446B" w:rsidR="00FA7F7F">
              <w:rPr>
                <w:noProof/>
                <w:color w:val="auto"/>
              </w:rPr>
              <w:t>Número ONU o número ID</w:t>
            </w:r>
          </w:p>
        </w:tc>
      </w:tr>
      <w:tr w14:paraId="5DF5AB02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ABDE612" w14:textId="535D614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57AB21BF" w14:textId="6D73DEC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C2D1264" w14:textId="5D5B613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7D88FC" w14:textId="72043AE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C4F7255" w14:textId="3E998437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1DC670CE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4AE4CD6" w14:textId="70438C83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14.2. </w:t>
            </w:r>
            <w:r w:rsidRPr="0069446B">
              <w:rPr>
                <w:noProof/>
                <w:color w:val="auto"/>
              </w:rPr>
              <w:t>Designación oficial de transporte de las Naciones Unidas</w:t>
            </w:r>
          </w:p>
        </w:tc>
      </w:tr>
      <w:tr w14:paraId="01916340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047B8FB" w14:textId="64D6A8B1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5866566" w14:textId="7326A333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43C2538" w14:textId="1756EFC3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C6022C8" w14:textId="76CF100C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017BBC4" w14:textId="18C278B8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264EA382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7800BBA" w14:textId="0BA7DAB0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14.3. </w:t>
            </w:r>
            <w:r w:rsidRPr="0069446B">
              <w:rPr>
                <w:noProof/>
                <w:color w:val="auto"/>
              </w:rPr>
              <w:t>Clase(s) de peligro para el transporte</w:t>
            </w:r>
          </w:p>
        </w:tc>
      </w:tr>
      <w:tr w14:paraId="54931C59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287514" w14:textId="3151990B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E08BC3C" w14:textId="1390446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54869A7" w14:textId="60518F1E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6DB0328" w14:textId="6307326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2F94D7F" w14:textId="3F7F2764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7D525AEF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7F9983E" w14:textId="585D6DC2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14.4. </w:t>
            </w:r>
            <w:r w:rsidRPr="0069446B" w:rsidR="00FA7F7F">
              <w:rPr>
                <w:noProof/>
                <w:color w:val="auto"/>
              </w:rPr>
              <w:t>Grupo de embalaje</w:t>
            </w:r>
          </w:p>
        </w:tc>
      </w:tr>
      <w:tr w14:paraId="199EA9EB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5EF19D6F" w14:textId="400BA59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84A04E8" w14:textId="324E45A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22D4389" w14:textId="0936635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0ADC01B" w14:textId="40FC7626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F22E361" w14:textId="2C976AE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743814FF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6E96E44" w14:textId="614840F4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14.5. </w:t>
            </w:r>
            <w:r w:rsidRPr="0069446B" w:rsidR="00FA7F7F">
              <w:rPr>
                <w:noProof/>
                <w:color w:val="auto"/>
              </w:rPr>
              <w:t>Peligros para el medio ambiente</w:t>
            </w:r>
          </w:p>
        </w:tc>
      </w:tr>
      <w:tr w14:paraId="0BB170C4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5FF853D" w14:textId="19A9A5F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750C8CD" w14:textId="04C78DAE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FF23E6" w14:textId="58C38B7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DD351A6" w14:textId="51B68194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E7CE815" w14:textId="4ADDE3DB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03E88604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B95FBC5" w14:textId="7AA8103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se dispone de información adicional</w:t>
            </w:r>
          </w:p>
        </w:tc>
      </w:tr>
    </w:tbl>
    <w:p w:rsidR="00E5555B" w:rsidRPr="0069446B" w:rsidP="00E5555B" w14:paraId="2158D0C7" w14:textId="0DBC7E08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14.6. </w:t>
      </w:r>
      <w:r w:rsidRPr="0069446B" w:rsidR="00FA7F7F">
        <w:rPr>
          <w:noProof/>
          <w:color w:val="auto"/>
          <w:lang w:val="en-GB"/>
        </w:rPr>
        <w:t>Precauciones particulares para los usuarios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0F88284A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CF78A7A" w14:textId="7A811C41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por vía terrestre</w:t>
            </w:r>
          </w:p>
        </w:tc>
      </w:tr>
      <w:tr w14:paraId="71EA5DC6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7FD0D0B" w14:textId="6FF50A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096B2844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315CF897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EF46894" w14:textId="0522A5E8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marítimo</w:t>
            </w:r>
          </w:p>
        </w:tc>
      </w:tr>
      <w:tr w14:paraId="3DC5F87D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88B9453" w14:textId="0B2A9BA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79670C38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9AE7F27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14CC858" w14:textId="6AA15238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aéreo</w:t>
            </w:r>
          </w:p>
        </w:tc>
      </w:tr>
      <w:tr w14:paraId="2080BF6B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F544FA8" w14:textId="70D743B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25D1F981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39C5A8EB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35D9FBC" w14:textId="652ABAFA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por vía fluvial</w:t>
            </w:r>
          </w:p>
        </w:tc>
      </w:tr>
      <w:tr w14:paraId="3A73B87A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DD7CA2B" w14:textId="5680C2C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77AFA004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6836BC2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79ABE4E" w14:textId="6E1A7637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ferroviario</w:t>
            </w:r>
          </w:p>
        </w:tc>
      </w:tr>
      <w:tr w14:paraId="0F86411C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D98F1F0" w14:textId="06B2572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625F3C1A" w14:textId="0DF5B04D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14.7. </w:t>
      </w:r>
      <w:r w:rsidRPr="0069446B">
        <w:rPr>
          <w:noProof/>
          <w:color w:val="auto"/>
          <w:lang w:val="en-GB"/>
        </w:rPr>
        <w:t>Transporte marítimo a granel con arreglo a los instrumentos de la OMI</w:t>
      </w:r>
    </w:p>
    <w:p w:rsidR="00E5555B" w:rsidRPr="0069446B" w:rsidP="00E5555B" w14:paraId="13896D54" w14:textId="77777777">
      <w:pPr>
        <w:pStyle w:val="SDSTextNormal"/>
        <w:bidi w:val="0"/>
        <w:rPr>
          <w:rtl w:val="0"/>
          <w:lang w:val="fr-BE"/>
        </w:rPr>
      </w:pPr>
      <w:r w:rsidRPr="0069446B">
        <w:rPr>
          <w:rtl w:val="0"/>
          <w:lang w:val="fr-BE"/>
        </w:rPr>
        <w:t>No aplicable</w:t>
      </w:r>
    </w:p>
    <w:p w:rsidR="00827634" w:rsidRPr="0069446B" w:rsidP="00AA1F7B" w14:paraId="43E69495" w14:textId="33EA3F9E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SECCIÓN 15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Información reglamentaria</w:t>
      </w:r>
    </w:p>
    <w:p w:rsidR="00827634" w:rsidRPr="0069446B" w:rsidP="00E62D88" w14:paraId="7FDEFAE1" w14:textId="32EC23E7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15.1. </w:t>
      </w:r>
      <w:r w:rsidRPr="0069446B" w:rsidR="00E03F34">
        <w:rPr>
          <w:noProof/>
          <w:color w:val="auto"/>
          <w:lang w:val="fr-BE"/>
        </w:rPr>
        <w:t>Reglamentación y legislación en materia de seguridad, salud y medio ambiente específicas para la sustancia o la mezcla</w:t>
      </w:r>
    </w:p>
    <w:p w:rsidR="00942DB5" w:rsidRPr="0069446B" w:rsidP="00942DB5" w14:paraId="169B3F9C" w14:textId="4CA8ED00">
      <w:pPr>
        <w:pStyle w:val="SDSTextHeading3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Normativa de la UE</w:t>
      </w:r>
    </w:p>
    <w:p w:rsidR="00A65092" w:rsidRPr="0069446B" w:rsidP="00A65092" w14:paraId="0D6FA641" w14:textId="436F5BD4">
      <w:pPr>
        <w:pStyle w:val="SDSTextHeading4"/>
        <w:rPr>
          <w:color w:val="auto"/>
        </w:rPr>
      </w:pPr>
      <w:r w:rsidRPr="0069446B">
        <w:rPr>
          <w:noProof/>
          <w:color w:val="auto"/>
        </w:rPr>
        <w:t>Anexo XVII de REACH (Lista de restricciones)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1985"/>
        <w:gridCol w:w="6521"/>
      </w:tblGrid>
      <w:tr w14:paraId="40DE7E67" w14:textId="77777777" w:rsidTr="005C557D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5000" w:type="pct"/>
            <w:gridSpan w:val="3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73AFF888" w14:textId="4856A633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Lista de restricciones de la UE (Anexo XVII del reglamento REACH)</w:t>
            </w:r>
          </w:p>
        </w:tc>
      </w:tr>
      <w:tr w14:paraId="65E582E0" w14:textId="77777777" w:rsidTr="005C557D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2A41F25" w14:textId="3BF9BA25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Código de referencia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5D4B8D3B" w14:textId="4F631EC8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Aplicable en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675F284" w14:textId="394209DB">
            <w:pPr>
              <w:pStyle w:val="SDSTableTextHeading2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Título o descripción de la entrada</w:t>
            </w:r>
          </w:p>
        </w:tc>
      </w:tr>
      <w:tr w14:paraId="7E15FF84" w14:textId="77777777" w:rsidTr="005C557D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0DAABCF" w14:textId="65C9F22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3(b)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4FFDF545" w14:textId="7D6BD75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7-hydroxycitronellal ; linalyl acetate ; linalool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5CB7466F" w14:textId="51FEFC0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Sustancias o mezclas que reúnan los criterios de cualquiera de las siguientes clases o categorías de peligro establecidas en el anexo I del Reglamento (CE) n° 1272/2008: Clases de peligro 3.1 a 3.6, 3.7 efectos adversos sobre la función sexual y la fertilidad o sobre el desarrollo, 3.8 efectos distintos de los narcóticos, 3.9 y 3.10</w:t>
            </w:r>
          </w:p>
        </w:tc>
      </w:tr>
    </w:tbl>
    <w:p w:rsidR="00A65092" w:rsidRPr="0069446B" w:rsidP="00A65092" w14:paraId="3F08C463" w14:textId="0E953437">
      <w:pPr>
        <w:pStyle w:val="SDSTextHeading4"/>
        <w:rPr>
          <w:color w:val="auto"/>
        </w:rPr>
      </w:pPr>
      <w:r w:rsidRPr="0069446B">
        <w:rPr>
          <w:noProof/>
          <w:color w:val="auto"/>
        </w:rPr>
        <w:t>Anexo XIV de REACH (lista de autorizaciones)</w:t>
      </w:r>
    </w:p>
    <w:p w:rsidR="00A65092" w:rsidRPr="0069446B" w:rsidP="00A65092" w14:paraId="75C2C0BE" w14:textId="236220C1">
      <w:pPr>
        <w:pStyle w:val="SDSTextNormal"/>
      </w:pPr>
      <w:r>
        <w:rPr>
          <w:noProof/>
        </w:rPr>
        <w:t>No contiene ninguna sustancia incluida en el Anexo XIV de REACH (Lista de autorizaciones)</w:t>
      </w:r>
    </w:p>
    <w:p w:rsidR="00A65092" w:rsidRPr="0069446B" w:rsidP="00A65092" w14:paraId="2888B0EB" w14:textId="43FD92C9">
      <w:pPr>
        <w:pStyle w:val="SDSTextHeading4"/>
        <w:rPr>
          <w:color w:val="auto"/>
        </w:rPr>
      </w:pPr>
      <w:r w:rsidRPr="0069446B">
        <w:rPr>
          <w:noProof/>
          <w:color w:val="auto"/>
        </w:rPr>
        <w:t>Lista de sustancias candidatas extremadamente preocupantes (SVHC) de REACH</w:t>
      </w:r>
    </w:p>
    <w:p w:rsidR="00A65092" w:rsidRPr="0069446B" w:rsidP="00A65092" w14:paraId="05DFD9AD" w14:textId="574B4A93">
      <w:pPr>
        <w:pStyle w:val="SDSTextNormal"/>
        <w:rPr>
          <w:highlight w:val="yellow"/>
        </w:rPr>
      </w:pPr>
      <w:r>
        <w:rPr>
          <w:noProof/>
        </w:rPr>
        <w:t>No contiene ninguna sustancia incluida en la lista de sustancias candidatas de REACH</w:t>
      </w:r>
    </w:p>
    <w:p w:rsidR="00A65092" w:rsidRPr="0069446B" w:rsidP="00A65092" w14:paraId="7895FCD1" w14:textId="5F527CE4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Regulación PIC (consentimiento fundamentado previo)</w:t>
      </w:r>
    </w:p>
    <w:p w:rsidR="00A65092" w:rsidRPr="0069446B" w:rsidP="00A65092" w14:paraId="5CD6AD0D" w14:textId="533A3F82">
      <w:pPr>
        <w:pStyle w:val="SDSTextNormal"/>
      </w:pPr>
      <w:r>
        <w:rPr>
          <w:noProof/>
        </w:rPr>
        <w:t>No contiene sustancia(s) listada(s) en la lista PIC (Reglamento UE 649/2012 sobre las exportaciones e importaciones de productos químicos peligrosos)</w:t>
      </w:r>
    </w:p>
    <w:p w:rsidR="00A65092" w:rsidRPr="0069446B" w:rsidP="00A65092" w14:paraId="19F135E1" w14:textId="40378342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COP (Contaminantes orgánicos persistentes)</w:t>
      </w:r>
    </w:p>
    <w:p w:rsidR="00A65092" w:rsidRPr="0069446B" w:rsidP="00A65092" w14:paraId="5658C7B9" w14:textId="79E36D98">
      <w:pPr>
        <w:pStyle w:val="SDSTextNormal"/>
      </w:pPr>
      <w:r>
        <w:rPr>
          <w:noProof/>
        </w:rPr>
        <w:t>No contiene sustancia(s) listada(s) en la lista de POP (reglamento UE 2019/1021 sobre los contaminantes orgánicos persistentes)</w:t>
      </w:r>
    </w:p>
    <w:p w:rsidR="00A65092" w:rsidRPr="0069446B" w:rsidP="00A65092" w14:paraId="4F095AD9" w14:textId="285E594C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sobre el ozono (2024/590)</w:t>
      </w:r>
    </w:p>
    <w:p w:rsidR="00A65092" w:rsidRPr="0069446B" w:rsidP="00A65092" w14:paraId="5473303B" w14:textId="22C06933">
      <w:pPr>
        <w:pStyle w:val="SDSTextNormal"/>
      </w:pPr>
      <w:r w:rsidRPr="0069446B">
        <w:rPr>
          <w:noProof/>
        </w:rPr>
        <w:t>No incluida en la lista de sustancias que agotan la capa de ozono (Reglamento UE 2024/590)</w:t>
      </w:r>
    </w:p>
    <w:p w:rsidR="00A65092" w:rsidRPr="0069446B" w:rsidP="00A65092" w14:paraId="620E25B1" w14:textId="0B3DF7C7">
      <w:pPr>
        <w:pStyle w:val="SDSTextNormal"/>
      </w:pPr>
      <w:r w:rsidRPr="0069446B">
        <w:rPr>
          <w:noProof/>
        </w:rPr>
        <w:t>No contiene ninguna sustancia incluida en la lista de sustancias que agotan la capa de ozono (Reglamento UE 2024/590 sobre sustancias que agotan la capa de ozono)</w:t>
      </w:r>
    </w:p>
    <w:p w:rsidR="005C6D3A" w:rsidRPr="0069446B" w:rsidP="005C6D3A" w14:paraId="4537F7C0" w14:textId="23559C0D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(CE) del Consejo para el control de productos de doble uso</w:t>
      </w:r>
    </w:p>
    <w:p w:rsidR="005C6D3A" w:rsidRPr="0069446B" w:rsidP="00A65092" w14:paraId="46F2E03E" w14:textId="36FDD292">
      <w:pPr>
        <w:pStyle w:val="SDSTextNormal"/>
      </w:pPr>
      <w:r w:rsidRPr="0069446B">
        <w:rPr>
          <w:noProof/>
        </w:rPr>
        <w:t>No contiene ninguna sustancia sujeta al REGLAMENTO (CE) DEL CONSEJO relativo al control de bienes de doble uso</w:t>
      </w:r>
    </w:p>
    <w:p w:rsidR="00A65092" w:rsidRPr="0069446B" w:rsidP="00A65092" w14:paraId="1F6D8150" w14:textId="6CC4A049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sobre los precursores de explosivo (UE 2019/1148)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01A1550B" w14:textId="77777777" w:rsidTr="00CA028E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104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15A62" w:rsidRPr="0069446B" w:rsidP="00894B7E" w14:paraId="2299CEDA" w14:textId="6FAFE46E">
            <w:pPr>
              <w:pStyle w:val="SDSTableTextNormal"/>
            </w:pPr>
            <w:r w:rsidRPr="0069446B">
              <w:rPr>
                <w:noProof/>
              </w:rPr>
              <w:t>No contiene ninguna sustancia incluida en la lista de precursores de explosivos (Reglamento UE 2019/1148 sobre la comercialización y la utilización de precursores de explosivos)</w:t>
            </w:r>
          </w:p>
        </w:tc>
      </w:tr>
    </w:tbl>
    <w:p w:rsidR="00A65092" w:rsidRPr="0069446B" w:rsidP="00A65092" w14:paraId="7F542A65" w14:textId="120EEC4F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sobre precursores de drogas (CE 273/2004)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0C09319" w14:textId="77777777" w:rsidTr="00EA7BC8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104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15A62" w:rsidRPr="0069446B" w:rsidP="00894B7E" w14:paraId="795C9B59" w14:textId="167C59C5">
            <w:pPr>
              <w:pStyle w:val="SDSTableTextNormal"/>
            </w:pPr>
            <w:r w:rsidRPr="0069446B">
              <w:rPr>
                <w:noProof/>
              </w:rPr>
              <w:t>No contiene ninguna sustancia incluida en la lista de precursores de drogas (Reglamento CE 273/2004 relativa a la fabricación y puesta en el mercado de determinadas sustancias utilizadas para la fabricación ilícita de estupefacientes y sustancias psicotrópicas)</w:t>
            </w:r>
          </w:p>
        </w:tc>
      </w:tr>
    </w:tbl>
    <w:p w:rsidR="00E21DA7" w:rsidRPr="0069446B" w:rsidP="00E21DA7" w14:paraId="6BA248E6" w14:textId="42BB8FEA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Normativas nacionales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9098C0B" w14:textId="77777777" w:rsidTr="00CE2D83">
        <w:tblPrEx>
          <w:tblW w:w="10491" w:type="dxa"/>
          <w:tblLayout w:type="fixed"/>
          <w:tblLook w:val="04A0"/>
        </w:tblPrEx>
        <w:trPr>
          <w:trHeight w:val="20"/>
        </w:trPr>
        <w:tc>
          <w:tcPr>
            <w:tcW w:w="10491" w:type="dxa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372F34CE" w14:textId="39C064A2">
            <w:pPr>
              <w:pStyle w:val="SDSTextHeading4"/>
              <w:rPr>
                <w:color w:val="auto"/>
              </w:rPr>
            </w:pPr>
            <w:r w:rsidRPr="0069446B">
              <w:rPr>
                <w:color w:val="auto"/>
              </w:rPr>
              <w:t>España</w:t>
            </w:r>
          </w:p>
        </w:tc>
      </w:tr>
      <w:tr w14:paraId="4BC8880C" w14:textId="77777777" w:rsidTr="00CE2D83">
        <w:tblPrEx>
          <w:tblW w:w="10491" w:type="dxa"/>
          <w:tblLayout w:type="fixed"/>
          <w:tblLook w:val="04A0"/>
        </w:tblPrEx>
        <w:trPr>
          <w:trHeight w:val="20"/>
        </w:trPr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269C122B" w14:textId="30408B2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Real Decreto 665/1997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4C71CAD2" w14:textId="3727CEBB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447EB3E7" w14:textId="6A2A8A8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está sujeto al Real Decreto 665/1997</w:t>
            </w:r>
          </w:p>
        </w:tc>
      </w:tr>
    </w:tbl>
    <w:p w:rsidR="00A65092" w:rsidRPr="0069446B" w:rsidP="00A65092" w14:paraId="0CB57B3C" w14:textId="6500287E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15.2. </w:t>
      </w:r>
      <w:r w:rsidRPr="0069446B" w:rsidR="00FA7F7F">
        <w:rPr>
          <w:noProof/>
          <w:color w:val="auto"/>
          <w:lang w:val="en-GB"/>
        </w:rPr>
        <w:t>Evaluación de la seguridad química</w:t>
      </w:r>
    </w:p>
    <w:p w:rsidR="00A65092" w:rsidRPr="0069446B" w:rsidP="00A65092" w14:paraId="6382E682" w14:textId="0AC1EDD8">
      <w:pPr>
        <w:pStyle w:val="SDSTextNormal"/>
      </w:pPr>
      <w:r>
        <w:rPr>
          <w:noProof/>
        </w:rPr>
        <w:t>No se ha realizado ninguna evaluación de la seguridad química</w:t>
      </w:r>
    </w:p>
    <w:p w:rsidR="00827634" w:rsidRPr="0069446B" w:rsidP="00E62D88" w14:paraId="5E6E23FA" w14:textId="39F17614">
      <w:pPr>
        <w:pStyle w:val="SDSTextHeading1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SECCIÓN 16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Otra información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8506"/>
      </w:tblGrid>
      <w:tr w14:paraId="717EC754" w14:textId="77777777" w:rsidTr="0051309E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490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12EEE2C8" w14:textId="7C7AA534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Abreviaturas y acrónimos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33426D4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7B1D5F5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ACGIH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C69D5F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Asociación Estadounidense de Higienistas Industriales, EE. UU.</w:t>
            </w:r>
          </w:p>
        </w:tc>
      </w:tr>
      <w:tr w14:paraId="33426D4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ADN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Acuerdo Europeo sobre el Transporte Internacional de Mercancías Peligrosas por Vías Navegables Interiores</w:t>
            </w:r>
          </w:p>
        </w:tc>
      </w:tr>
      <w:tr w14:paraId="33426D4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ADR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Acuerdo Europeo sobre el Transporte Internacional de Mercancías Peligrosas por Carretera</w:t>
            </w:r>
          </w:p>
        </w:tc>
      </w:tr>
      <w:tr w14:paraId="33426D4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ATE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Estimación de Toxicidad Aguda</w:t>
            </w:r>
          </w:p>
        </w:tc>
      </w:tr>
      <w:tr w14:paraId="33426D4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FBC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Factor de bioconcentración</w:t>
            </w:r>
          </w:p>
        </w:tc>
      </w:tr>
      <w:tr w14:paraId="33426D4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VLB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Valor límite biológico</w:t>
            </w:r>
          </w:p>
        </w:tc>
      </w:tr>
      <w:tr w14:paraId="33426D4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DBO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Demanda bioquímica de oxígeno (DBO)</w:t>
            </w:r>
          </w:p>
        </w:tc>
      </w:tr>
      <w:tr w14:paraId="33426D4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Número del Servicio de Resúmenes Químicos</w:t>
            </w:r>
          </w:p>
        </w:tc>
      </w:tr>
      <w:tr w14:paraId="33426D4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Reglamento sobre clasificación, etiquetado y envasado; Reglamento (CE) n.º 1272/2008</w:t>
            </w:r>
          </w:p>
        </w:tc>
      </w:tr>
      <w:tr w14:paraId="33426D4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DCB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Demanda química de oxígeno (DQO)</w:t>
            </w:r>
          </w:p>
        </w:tc>
      </w:tr>
      <w:tr w14:paraId="33426D4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CSA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Evaluación de la seguridad química</w:t>
            </w:r>
          </w:p>
        </w:tc>
      </w:tr>
      <w:tr w14:paraId="33426D4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DMEL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Nivel mínimo de efecto derivado</w:t>
            </w:r>
          </w:p>
        </w:tc>
      </w:tr>
      <w:tr w14:paraId="33426D4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DNEL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Nivel sin efecto derivado</w:t>
            </w:r>
          </w:p>
        </w:tc>
      </w:tr>
      <w:tr w14:paraId="33426D4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Número de la Comunidad Europea</w:t>
            </w:r>
          </w:p>
        </w:tc>
      </w:tr>
      <w:tr w14:paraId="33426D4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Concentración efectiva mediana</w:t>
            </w:r>
          </w:p>
        </w:tc>
      </w:tr>
      <w:tr w14:paraId="33426D4F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Disruptor endocrino</w:t>
            </w:r>
          </w:p>
        </w:tc>
      </w:tr>
      <w:tr w14:paraId="33426D5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EN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Norma Europea</w:t>
            </w:r>
          </w:p>
        </w:tc>
      </w:tr>
      <w:tr w14:paraId="33426D5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CER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Catálogo europeo de residuos</w:t>
            </w:r>
          </w:p>
        </w:tc>
      </w:tr>
      <w:tr w14:paraId="33426D5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CIIC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Agencia Internacional para la Investigación del Cáncer</w:t>
            </w:r>
          </w:p>
        </w:tc>
      </w:tr>
      <w:tr w14:paraId="33426D5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IATA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Asociación Internacional de Transporte Aéreo</w:t>
            </w:r>
          </w:p>
        </w:tc>
      </w:tr>
      <w:tr w14:paraId="33426D5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IMDG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Mercancías Peligrosas Marítimas Internacionales</w:t>
            </w:r>
          </w:p>
        </w:tc>
      </w:tr>
      <w:tr w14:paraId="33426D5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Concentración letal mediana</w:t>
            </w:r>
          </w:p>
        </w:tc>
      </w:tr>
      <w:tr w14:paraId="33426D5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Dosis letal mediana</w:t>
            </w:r>
          </w:p>
        </w:tc>
      </w:tr>
      <w:tr w14:paraId="33426D5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LOAEL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Nivel Más Bajo de Efecto Adverso Observado</w:t>
            </w:r>
          </w:p>
        </w:tc>
      </w:tr>
      <w:tr w14:paraId="33426D5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Log Kow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Coeficiente de partición n-octanol/agua (Log Kow)</w:t>
            </w:r>
          </w:p>
        </w:tc>
      </w:tr>
      <w:tr w14:paraId="33426D5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Log Pow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Coeficiente de partición n-octanol/agua (Log Pow)</w:t>
            </w:r>
          </w:p>
        </w:tc>
      </w:tr>
      <w:tr w14:paraId="33426D5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MAK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máxima en el lugar de trabajo</w:t>
            </w:r>
          </w:p>
        </w:tc>
      </w:tr>
      <w:tr w14:paraId="33426D5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sin efecto adverso observado</w:t>
            </w:r>
          </w:p>
        </w:tc>
      </w:tr>
      <w:tr w14:paraId="33426D5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Nivel sin efectos adversos observados</w:t>
            </w:r>
          </w:p>
        </w:tc>
      </w:tr>
      <w:tr w14:paraId="33426D5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sin efecto observado</w:t>
            </w:r>
          </w:p>
        </w:tc>
      </w:tr>
      <w:tr w14:paraId="33426D5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N.E.P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especificado de otra manera</w:t>
            </w:r>
          </w:p>
        </w:tc>
      </w:tr>
      <w:tr w14:paraId="33426D5F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OCDE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Organización para la Cooperación y el Desarrollo Económicos</w:t>
            </w:r>
          </w:p>
        </w:tc>
      </w:tr>
      <w:tr w14:paraId="33426D6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VLA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Límite de Exposición Ocupacional</w:t>
            </w:r>
          </w:p>
        </w:tc>
      </w:tr>
      <w:tr w14:paraId="33426D6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OSHA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Agencia Federal de Higiene y Seguridad Profesional del Departamento de Trabajo de los Estados Unidos</w:t>
            </w:r>
          </w:p>
        </w:tc>
      </w:tr>
      <w:tr w14:paraId="33426D6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PBT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Tóxico Persistente Bioacumulativo</w:t>
            </w:r>
          </w:p>
        </w:tc>
      </w:tr>
      <w:tr w14:paraId="33426D6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PNEC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prevista sin efecto</w:t>
            </w:r>
          </w:p>
        </w:tc>
      </w:tr>
      <w:tr w14:paraId="33426D6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EPI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Equipos de protección personal</w:t>
            </w:r>
          </w:p>
        </w:tc>
      </w:tr>
      <w:tr w14:paraId="33426D6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RID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Reglamento sobre el transporte internacional de mercancías peligrosas por ferrocarril</w:t>
            </w:r>
          </w:p>
        </w:tc>
      </w:tr>
      <w:tr w14:paraId="33426D6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FDS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Ficha de Datos de Seguridad</w:t>
            </w:r>
          </w:p>
        </w:tc>
      </w:tr>
      <w:tr w14:paraId="33426D6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Planta de tratamiento de aguas residuales</w:t>
            </w:r>
          </w:p>
        </w:tc>
      </w:tr>
      <w:tr w14:paraId="33426D6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TF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Función técnica</w:t>
            </w:r>
          </w:p>
        </w:tc>
      </w:tr>
      <w:tr w14:paraId="33426D6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DTO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Demanda teórica de oxígeno (ThOD)</w:t>
            </w:r>
          </w:p>
        </w:tc>
      </w:tr>
      <w:tr w14:paraId="33426D6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TLM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Límite de Tolerancia Mediana</w:t>
            </w:r>
          </w:p>
        </w:tc>
      </w:tr>
      <w:tr w14:paraId="33426D6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TWA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media ponderada en el tiempo</w:t>
            </w:r>
          </w:p>
        </w:tc>
      </w:tr>
      <w:tr w14:paraId="33426D6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COV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Compuestos Orgánicos Volátiles</w:t>
            </w:r>
          </w:p>
        </w:tc>
      </w:tr>
      <w:tr w14:paraId="33426D6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mPmB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Muy Persistente y Muy Bioacumulable</w:t>
            </w:r>
          </w:p>
        </w:tc>
      </w:tr>
      <w:tr w14:paraId="33426D6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UFI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Identificador único de fórmula</w:t>
            </w:r>
          </w:p>
        </w:tc>
      </w:tr>
    </w:tbl>
    <w:p w:rsidR="00827634" w:rsidRPr="0069446B" w:rsidP="00EA16DA" w14:paraId="0DF16E9C" w14:textId="57E98FE4">
      <w:pPr>
        <w:pStyle w:val="SDSTextNormal"/>
      </w:pP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8506"/>
      </w:tblGrid>
      <w:tr w14:paraId="0E1DC4BC" w14:textId="77777777" w:rsidTr="0051309E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490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15BCFC0A" w14:textId="46C2A299">
            <w:pPr>
              <w:pStyle w:val="SDSTableTextHeading1"/>
              <w:rPr>
                <w:noProof w:val="0"/>
                <w:color w:val="auto"/>
                <w:highlight w:val="yellow"/>
              </w:rPr>
            </w:pPr>
            <w:r w:rsidRPr="0069446B">
              <w:rPr>
                <w:noProof/>
                <w:color w:val="auto"/>
              </w:rPr>
              <w:t>Texto íntegro de las frases H y EUH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63F052C9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7111426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Acute 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53EC3F4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Peligroso para el medio acuático – Peligro agudo, categoría 1</w:t>
            </w:r>
          </w:p>
        </w:tc>
      </w:tr>
      <w:tr w14:paraId="63F052CA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Chronic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Peligroso para el medio acuático – Peligro crónico, categoría 2</w:t>
            </w:r>
          </w:p>
        </w:tc>
      </w:tr>
      <w:tr w14:paraId="63F052CB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Eye Irrit.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Lesiones oculares graves/irritación ocular, categoría 2</w:t>
            </w:r>
          </w:p>
        </w:tc>
      </w:tr>
      <w:tr w14:paraId="63F052CC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Corrosivo/irritante para la piel, categoría 2</w:t>
            </w:r>
          </w:p>
        </w:tc>
      </w:tr>
      <w:tr w14:paraId="63F052CD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Sensibilización cutánea, categoría 1B</w:t>
            </w:r>
          </w:p>
        </w:tc>
      </w:tr>
      <w:tr w14:paraId="63F052CE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H315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Provoca irritación cutánea.</w:t>
            </w:r>
          </w:p>
        </w:tc>
      </w:tr>
      <w:tr w14:paraId="63F052CF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H317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Puede provocar una alergia cutánea.</w:t>
            </w:r>
          </w:p>
        </w:tc>
      </w:tr>
      <w:tr w14:paraId="63F052D0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H319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Provoca una irritación ocular grave.</w:t>
            </w:r>
          </w:p>
        </w:tc>
      </w:tr>
      <w:tr w14:paraId="63F052D1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H400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Muy tóxico para los organismos acuáticos.</w:t>
            </w:r>
          </w:p>
        </w:tc>
      </w:tr>
      <w:tr w14:paraId="63F052D2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Tóxico para los organismos acuáticos, con efectos duraderos.</w:t>
            </w:r>
          </w:p>
        </w:tc>
      </w:tr>
      <w:tr w14:paraId="63F052D3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EUH208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Contiene HEXYL CINNAMAL, HYDROXYCITRONELLAL, linalyl acetate, linalool. Puede producir una reacción alérgica.</w:t>
            </w:r>
          </w:p>
        </w:tc>
      </w:tr>
    </w:tbl>
    <w:p w:rsidR="00827634" w:rsidRPr="0069446B" w:rsidP="00E36840" w14:paraId="4650249A" w14:textId="145838CD">
      <w:pPr>
        <w:pStyle w:val="SDSTextGray"/>
        <w:rPr>
          <w:noProof w:val="0"/>
          <w:color w:val="auto"/>
        </w:rPr>
      </w:pPr>
      <w:r w:rsidRPr="0069446B" w:rsidR="00A55330">
        <w:rPr>
          <w:noProof/>
          <w:color w:val="auto"/>
        </w:rPr>
        <w:t>Safety Data Sheet (SDS), EU TDB</w:t>
      </w:r>
    </w:p>
    <w:p w:rsidR="00D509B0" w:rsidRPr="0069446B" w:rsidP="00884972" w14:paraId="4B3D1010" w14:textId="3E76ABF3">
      <w:pPr>
        <w:pStyle w:val="SDSTextGray"/>
        <w:rPr>
          <w:noProof w:val="0"/>
          <w:color w:val="auto"/>
        </w:rPr>
      </w:pPr>
      <w:r w:rsidRPr="0069446B">
        <w:rPr>
          <w:noProof/>
          <w:color w:val="auto"/>
        </w:rPr>
        <w:t>Esta información se basa en nuestro conocimiento actual y tiene como finalidad describir el producto para la tutela de la salud, seguridad y medio ambiente. Por lo tanto, no debe ser interpretada como garantía de ninguna característica específica del producto.</w:t>
      </w:r>
    </w:p>
    <w:p w:rsidR="0087645C" w:rsidRPr="0069446B" w:rsidP="009E5102" w14:paraId="2336305A" w14:textId="4740A388">
      <w:pPr>
        <w:pStyle w:val="SDSTextNormal"/>
      </w:pPr>
    </w:p>
    <w:sectPr w:rsidSect="00A3785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720" w:right="720" w:bottom="720" w:left="720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C6C12" w14:paraId="7B167EA8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/>
    </w:tblPr>
    <w:tblGrid>
      <w:gridCol w:w="3515"/>
      <w:gridCol w:w="3458"/>
      <w:gridCol w:w="3515"/>
    </w:tblGrid>
    <w:tr w14:paraId="5465D711" w14:textId="77777777" w:rsidTr="003D2219">
      <w:tblPrEx>
        <w:tblW w:w="10488" w:type="dxa"/>
        <w:tblBorders>
          <w:top w:val="single" w:sz="4" w:space="0" w:color="auto"/>
        </w:tblBorders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57"/>
      </w:trPr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39A5081A" w14:textId="77777777">
          <w:pPr>
            <w:pStyle w:val="SDSTextBlankLine"/>
          </w:pPr>
        </w:p>
      </w:tc>
      <w:tc>
        <w:tcPr>
          <w:tcW w:w="3458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0B348F63" w14:textId="77777777">
          <w:pPr>
            <w:pStyle w:val="SDSTextBlankLine"/>
          </w:pPr>
        </w:p>
      </w:tc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7A6D7671" w14:textId="77777777">
          <w:pPr>
            <w:pStyle w:val="SDSTextBlankLine"/>
          </w:pPr>
        </w:p>
      </w:tc>
    </w:tr>
    <w:tr w14:paraId="488CDD82" w14:textId="77777777" w:rsidTr="003D2219">
      <w:tblPrEx>
        <w:tblW w:w="10488" w:type="dxa"/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20"/>
      </w:trPr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61F8977E" w14:textId="2AA8DD78">
          <w:pPr>
            <w:pStyle w:val="SDSTableTextFooter"/>
          </w:pPr>
          <w:r>
            <w:rPr>
              <w:noProof/>
            </w:rPr>
            <w:t>01/06/2026 (Fecha de emisión)</w:t>
          </w:r>
        </w:p>
      </w:tc>
      <w:tc>
        <w:tcPr>
          <w:tcW w:w="3458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18D8A154" w14:textId="591DD097">
          <w:pPr>
            <w:pStyle w:val="SDSTableTextFooter"/>
            <w:jc w:val="center"/>
          </w:pPr>
          <w:r>
            <w:rPr>
              <w:noProof/>
            </w:rPr>
            <w:t>ES - es</w:t>
          </w:r>
        </w:p>
      </w:tc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49B1E437" w14:textId="77777777">
          <w:pPr>
            <w:pStyle w:val="SDSTableTextFooter"/>
            <w:jc w:val="right"/>
          </w:pPr>
          <w:r w:rsidRPr="00CD36AF">
            <w:fldChar w:fldCharType="begin"/>
          </w:r>
          <w:r w:rsidRPr="00CD36AF">
            <w:instrText xml:space="preserve"> PAGE   \* MERGEFORMAT </w:instrText>
          </w:r>
          <w:r w:rsidRPr="00CD36AF"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11</w:t>
          </w:r>
          <w:r w:rsidRPr="00CD36AF">
            <w:fldChar w:fldCharType="end"/>
          </w:r>
          <w:r w:rsidRPr="00CD36AF">
            <w:t>/</w:t>
          </w:r>
          <w:r>
            <w:fldChar w:fldCharType="begin"/>
          </w:r>
          <w:r>
            <w:instrText xml:space="preserve"> NUMPAGES   \* MERGEFORMAT </w:instrText>
          </w:r>
          <w:r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11</w:t>
          </w:r>
          <w:r w:rsidRPr="00CD36AF">
            <w:fldChar w:fldCharType="end"/>
          </w:r>
        </w:p>
      </w:tc>
    </w:tr>
  </w:tbl>
  <w:p w:rsidR="009C6C12" w:rsidRPr="00366799" w:rsidP="00827634" w14:paraId="5F1AA1A9" w14:textId="77777777">
    <w:pPr>
      <w:pStyle w:val="SDSTextBlankLin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/>
    </w:tblPr>
    <w:tblGrid>
      <w:gridCol w:w="3515"/>
      <w:gridCol w:w="3458"/>
      <w:gridCol w:w="3515"/>
    </w:tblGrid>
    <w:tr w14:paraId="08207D6F" w14:textId="77777777" w:rsidTr="003D2219">
      <w:tblPrEx>
        <w:tblW w:w="10488" w:type="dxa"/>
        <w:tblBorders>
          <w:top w:val="single" w:sz="4" w:space="0" w:color="auto"/>
        </w:tblBorders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57"/>
      </w:trPr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1FE62D08" w14:textId="77777777">
          <w:pPr>
            <w:pStyle w:val="SDSTextBlankLine"/>
          </w:pPr>
        </w:p>
      </w:tc>
      <w:tc>
        <w:tcPr>
          <w:tcW w:w="3458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5C5A41B4" w14:textId="77777777">
          <w:pPr>
            <w:pStyle w:val="SDSTextBlankLine"/>
          </w:pPr>
        </w:p>
      </w:tc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0D978045" w14:textId="77777777">
          <w:pPr>
            <w:pStyle w:val="SDSTextBlankLine"/>
          </w:pPr>
        </w:p>
      </w:tc>
    </w:tr>
    <w:tr w14:paraId="71901DAD" w14:textId="77777777" w:rsidTr="003D2219">
      <w:tblPrEx>
        <w:tblW w:w="10488" w:type="dxa"/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20"/>
      </w:trPr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6178BECC" w14:textId="14C9D930">
          <w:pPr>
            <w:pStyle w:val="SDSTableTextFooter"/>
          </w:pPr>
          <w:r>
            <w:rPr>
              <w:noProof/>
            </w:rPr>
            <w:t>01/06/2026 (Fecha de emisión)</w:t>
          </w:r>
        </w:p>
      </w:tc>
      <w:tc>
        <w:tcPr>
          <w:tcW w:w="3458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703C9024" w14:textId="2AAC4A94">
          <w:pPr>
            <w:pStyle w:val="SDSTableTextFooter"/>
            <w:jc w:val="center"/>
          </w:pPr>
          <w:r w:rsidR="00EF26DB">
            <w:rPr>
              <w:noProof/>
            </w:rPr>
            <w:t>ES - es</w:t>
          </w:r>
        </w:p>
      </w:tc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5E72B4D4" w14:textId="77777777">
          <w:pPr>
            <w:pStyle w:val="SDSTableTextFooter"/>
            <w:jc w:val="right"/>
          </w:pPr>
          <w:r w:rsidRPr="00CD36AF">
            <w:fldChar w:fldCharType="begin"/>
          </w:r>
          <w:r w:rsidRPr="00CD36AF">
            <w:instrText xml:space="preserve"> PAGE   \* MERGEFORMAT </w:instrText>
          </w:r>
          <w:r w:rsidRPr="00CD36AF"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</w:t>
          </w:r>
          <w:r w:rsidRPr="00CD36AF">
            <w:fldChar w:fldCharType="end"/>
          </w:r>
          <w:r w:rsidRPr="00CD36AF">
            <w:t>/</w:t>
          </w:r>
          <w:r>
            <w:fldChar w:fldCharType="begin"/>
          </w:r>
          <w:r>
            <w:instrText xml:space="preserve"> NUMPAGES   \* MERGEFORMAT </w:instrText>
          </w:r>
          <w:r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11</w:t>
          </w:r>
          <w:r w:rsidRPr="00CD36AF">
            <w:fldChar w:fldCharType="end"/>
          </w:r>
        </w:p>
      </w:tc>
    </w:tr>
  </w:tbl>
  <w:p w:rsidR="009C6C12" w:rsidRPr="009E179A" w:rsidP="00827634" w14:paraId="40CF6EEF" w14:textId="77777777">
    <w:pPr>
      <w:pStyle w:val="SDSTextBlankLine"/>
      <w:rPr>
        <w:lang w:val="en-US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C6C12" w14:paraId="1608C9DA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Layout w:type="fixed"/>
      <w:tblCellMar>
        <w:left w:w="0" w:type="dxa"/>
        <w:bottom w:w="57" w:type="dxa"/>
        <w:right w:w="0" w:type="dxa"/>
      </w:tblCellMar>
      <w:tblLook w:val="04A0"/>
    </w:tblPr>
    <w:tblGrid>
      <w:gridCol w:w="7483"/>
      <w:gridCol w:w="3005"/>
    </w:tblGrid>
    <w:tr w14:paraId="4F32326B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88" w:type="dxa"/>
          <w:gridSpan w:val="2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RPr="001F679A" w:rsidP="001F679A" w14:paraId="30873CBF" w14:textId="2DC9E59F">
          <w:pPr>
            <w:pStyle w:val="SDSTableTextHeader"/>
            <w:rPr>
              <w:b/>
              <w:sz w:val="32"/>
              <w:szCs w:val="32"/>
            </w:rPr>
          </w:pPr>
          <w:r>
            <w:rPr>
              <w:b/>
              <w:noProof/>
              <w:sz w:val="32"/>
              <w:szCs w:val="32"/>
            </w:rPr>
            <w:t>Vela fleur de sakura 7%</w:t>
          </w:r>
        </w:p>
      </w:tc>
    </w:tr>
    <w:tr w14:paraId="36C5FF6F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7483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P="00F352B3" w14:paraId="53C51434" w14:textId="1DA25CA4">
          <w:pPr>
            <w:pStyle w:val="SDSTableTextHeader"/>
            <w:rPr>
              <w:sz w:val="24"/>
              <w:szCs w:val="24"/>
            </w:rPr>
          </w:pPr>
          <w:r w:rsidRPr="00F352B3">
            <w:rPr>
              <w:noProof/>
              <w:sz w:val="24"/>
              <w:szCs w:val="24"/>
            </w:rPr>
            <w:t>Ficha de Datos de Seguridad</w:t>
          </w:r>
        </w:p>
      </w:tc>
      <w:tc>
        <w:tcPr>
          <w:tcW w:w="3005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1F679A" w:rsidP="001F679A" w14:paraId="333942D7" w14:textId="58209F35">
          <w:pPr>
            <w:pStyle w:val="SDSTableTextHeader"/>
            <w:jc w:val="right"/>
            <w:rPr>
              <w:b/>
              <w:color w:val="FF0000"/>
              <w:sz w:val="24"/>
              <w:szCs w:val="24"/>
            </w:rPr>
          </w:pPr>
        </w:p>
      </w:tc>
    </w:tr>
    <w:tr w14:paraId="41C48424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88" w:type="dxa"/>
          <w:gridSpan w:val="2"/>
          <w:tcBorders>
            <w:top w:val="none" w:sz="0" w:space="0" w:color="000000"/>
            <w:left w:val="none" w:sz="0" w:space="0" w:color="000000"/>
            <w:bottom w:val="single" w:sz="4" w:space="0" w:color="000000"/>
            <w:right w:val="none" w:sz="0" w:space="0" w:color="000000"/>
          </w:tcBorders>
          <w:tcMar>
            <w:left w:w="0" w:type="dxa"/>
          </w:tcMar>
        </w:tcPr>
        <w:p w:rsidR="009C6C12" w:rsidRPr="001F679A" w:rsidP="00F352B3" w14:paraId="64E50A2E" w14:textId="54CC8C69">
          <w:pPr>
            <w:pStyle w:val="SDSTableTextHeader"/>
            <w:rPr>
              <w:lang w:val="fr-BE"/>
            </w:rPr>
          </w:pPr>
          <w:r w:rsidRPr="00A6053A">
            <w:rPr>
              <w:noProof/>
              <w:lang w:val="fr-BE"/>
            </w:rPr>
            <w:t>según el Reglamento REACH (CE) 1907/2006 modificado por el Reglamento (CE) 2020/878</w:t>
          </w:r>
        </w:p>
      </w:tc>
    </w:tr>
    <w:tr w14:paraId="5B25EEA5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57"/>
      </w:trPr>
      <w:tc>
        <w:tcPr>
          <w:tcW w:w="10488" w:type="dxa"/>
          <w:gridSpan w:val="2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RPr="005A7BF2" w:rsidP="007B5AAD" w14:paraId="2B0E3577" w14:textId="77777777">
          <w:pPr>
            <w:pStyle w:val="SDSTextBlankLine"/>
            <w:rPr>
              <w:lang w:val="fr-BE"/>
            </w:rPr>
          </w:pPr>
        </w:p>
      </w:tc>
    </w:tr>
  </w:tbl>
  <w:p w:rsidR="009C6C12" w:rsidRPr="00476A6E" w:rsidP="0075025C" w14:paraId="594116AB" w14:textId="77777777">
    <w:pPr>
      <w:pStyle w:val="SDSTextBlankLine"/>
      <w:rPr>
        <w:lang w:val="fr-B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90" w:type="dxa"/>
      <w:tblBorders>
        <w:bottom w:val="single" w:sz="4" w:space="0" w:color="0070C0"/>
      </w:tblBorders>
      <w:tblLayout w:type="fixed"/>
      <w:tblCellMar>
        <w:left w:w="0" w:type="dxa"/>
        <w:bottom w:w="57" w:type="dxa"/>
        <w:right w:w="0" w:type="dxa"/>
      </w:tblCellMar>
      <w:tblLook w:val="04A0"/>
    </w:tblPr>
    <w:tblGrid>
      <w:gridCol w:w="7483"/>
      <w:gridCol w:w="3007"/>
    </w:tblGrid>
    <w:tr w14:paraId="0EB4800C" w14:textId="77777777" w:rsidTr="00FD6B1D">
      <w:tblPrEx>
        <w:tblW w:w="10490" w:type="dxa"/>
        <w:tblBorders>
          <w:bottom w:val="single" w:sz="4" w:space="0" w:color="0070C0"/>
        </w:tblBorders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90" w:type="dxa"/>
          <w:gridSpan w:val="2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RPr="008F5B08" w:rsidP="00FD6B1D" w14:paraId="00C4887B" w14:textId="5EEEDEB7">
          <w:pPr>
            <w:pStyle w:val="SDSTableTextHeader"/>
            <w:rPr>
              <w:b/>
              <w:sz w:val="32"/>
              <w:szCs w:val="32"/>
            </w:rPr>
          </w:pPr>
          <w:r>
            <w:rPr>
              <w:b/>
              <w:noProof/>
              <w:sz w:val="32"/>
              <w:szCs w:val="32"/>
            </w:rPr>
            <w:t>Vela fleur de sakura 7%</w:t>
          </w:r>
        </w:p>
      </w:tc>
    </w:tr>
    <w:tr w14:paraId="175514A4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7483" w:type="dxa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P="00FD6B1D" w14:paraId="3DA10A07" w14:textId="1A95A491">
          <w:pPr>
            <w:pStyle w:val="SDSTableTextHeader"/>
            <w:rPr>
              <w:sz w:val="24"/>
              <w:szCs w:val="24"/>
            </w:rPr>
          </w:pPr>
          <w:r w:rsidRPr="00DB1125">
            <w:rPr>
              <w:noProof/>
              <w:sz w:val="24"/>
              <w:szCs w:val="24"/>
            </w:rPr>
            <w:t>Ficha de Datos de Seguridad</w:t>
          </w:r>
        </w:p>
      </w:tc>
      <w:tc>
        <w:tcPr>
          <w:tcW w:w="3005" w:type="dxa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</w:tcPr>
        <w:p w:rsidR="009C6C12" w:rsidRPr="008F5B08" w:rsidP="00FD6B1D" w14:paraId="3BE9E724" w14:textId="4B054941">
          <w:pPr>
            <w:pStyle w:val="SDSTableTextHeader"/>
            <w:jc w:val="right"/>
            <w:rPr>
              <w:b/>
              <w:color w:val="FF0000"/>
              <w:sz w:val="24"/>
              <w:szCs w:val="24"/>
            </w:rPr>
          </w:pPr>
        </w:p>
      </w:tc>
    </w:tr>
    <w:tr w14:paraId="59441E22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90" w:type="dxa"/>
          <w:gridSpan w:val="2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  <w:tcMar>
            <w:left w:w="0" w:type="dxa"/>
          </w:tcMar>
        </w:tcPr>
        <w:p w:rsidR="009C6C12" w:rsidRPr="00A6053A" w:rsidP="00FD6B1D" w14:paraId="360592C6" w14:textId="2420E896">
          <w:pPr>
            <w:pStyle w:val="SDSTableTextHeader"/>
            <w:rPr>
              <w:lang w:val="fr-BE"/>
            </w:rPr>
          </w:pPr>
          <w:r w:rsidRPr="00A6053A">
            <w:rPr>
              <w:noProof/>
              <w:lang w:val="fr-BE"/>
            </w:rPr>
            <w:t>según el Reglamento REACH (CE) 1907/2006 modificado por el Reglamento (CE) 2020/878</w:t>
          </w:r>
        </w:p>
        <w:p w:rsidR="009C6C12" w:rsidRPr="008F5B08" w:rsidP="00FD6B1D" w14:paraId="512A27C2" w14:textId="1FF61BD5">
          <w:pPr>
            <w:pStyle w:val="SDSTableTextHeader"/>
          </w:pPr>
          <w:r>
            <w:rPr>
              <w:noProof/>
            </w:rPr>
            <w:t>Fecha de emisión: 01/06/2026   Versión: 3.0</w:t>
          </w:r>
        </w:p>
      </w:tc>
    </w:tr>
    <w:tr w14:paraId="5EF84C85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57"/>
      </w:trPr>
      <w:tc>
        <w:tcPr>
          <w:tcW w:w="10490" w:type="dxa"/>
          <w:gridSpan w:val="2"/>
          <w:tcBorders>
            <w:top w:val="single" w:sz="4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RPr="00371194" w:rsidP="00FD6B1D" w14:paraId="2544E455" w14:textId="77777777">
          <w:pPr>
            <w:pStyle w:val="SDSTextBlankLine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hideSpellingErrors/>
  <w:hideGrammaticalErrors/>
  <w:zoom w:percent="100"/>
  <w:proofState w:grammar="clean"/>
  <w:stylePaneFormatFilter w:val="FF24" w:allStyles="0" w:alternateStyleNames="1" w:clearFormatting="1" w:customStyles="0" w:directFormattingOnNumbering="1" w:directFormattingOnParagraphs="1" w:directFormattingOnRuns="1" w:directFormattingOnTables="1" w:headingStyles="1" w:latentStyles="1" w:numberingStyles="0" w:stylesInUse="0" w:tableStyles="0" w:top3HeadingStyles="1" w:visibleStyles="1"/>
  <w:defaultTabStop w:val="709"/>
  <w:hyphenationZone w:val="425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501"/>
    <w:rsid w:val="00000BAE"/>
    <w:rsid w:val="0000134C"/>
    <w:rsid w:val="0000238E"/>
    <w:rsid w:val="000032FF"/>
    <w:rsid w:val="000049AC"/>
    <w:rsid w:val="00005945"/>
    <w:rsid w:val="00006A5E"/>
    <w:rsid w:val="00010D07"/>
    <w:rsid w:val="00011758"/>
    <w:rsid w:val="00013141"/>
    <w:rsid w:val="00013518"/>
    <w:rsid w:val="00014A4E"/>
    <w:rsid w:val="00014D39"/>
    <w:rsid w:val="00014DCE"/>
    <w:rsid w:val="000152F5"/>
    <w:rsid w:val="00016113"/>
    <w:rsid w:val="00016CB3"/>
    <w:rsid w:val="0001741D"/>
    <w:rsid w:val="000174F0"/>
    <w:rsid w:val="0002032E"/>
    <w:rsid w:val="000204F3"/>
    <w:rsid w:val="0002134B"/>
    <w:rsid w:val="0002188C"/>
    <w:rsid w:val="00021A99"/>
    <w:rsid w:val="00023A90"/>
    <w:rsid w:val="0002450F"/>
    <w:rsid w:val="000245D0"/>
    <w:rsid w:val="00024C5A"/>
    <w:rsid w:val="00024C86"/>
    <w:rsid w:val="000251E6"/>
    <w:rsid w:val="000252BB"/>
    <w:rsid w:val="00025FF2"/>
    <w:rsid w:val="0002687B"/>
    <w:rsid w:val="00027D15"/>
    <w:rsid w:val="00030579"/>
    <w:rsid w:val="00030770"/>
    <w:rsid w:val="00030B33"/>
    <w:rsid w:val="00030F2C"/>
    <w:rsid w:val="000326AC"/>
    <w:rsid w:val="0003324A"/>
    <w:rsid w:val="00033B2D"/>
    <w:rsid w:val="00034FBD"/>
    <w:rsid w:val="0003583D"/>
    <w:rsid w:val="00035842"/>
    <w:rsid w:val="0003600E"/>
    <w:rsid w:val="00036C97"/>
    <w:rsid w:val="000378D8"/>
    <w:rsid w:val="00037A13"/>
    <w:rsid w:val="0004099A"/>
    <w:rsid w:val="000412B4"/>
    <w:rsid w:val="00041B35"/>
    <w:rsid w:val="000430F8"/>
    <w:rsid w:val="00043873"/>
    <w:rsid w:val="00043A48"/>
    <w:rsid w:val="00043ABF"/>
    <w:rsid w:val="00044B6D"/>
    <w:rsid w:val="00044DA2"/>
    <w:rsid w:val="00044E85"/>
    <w:rsid w:val="00045194"/>
    <w:rsid w:val="0004573D"/>
    <w:rsid w:val="000462B1"/>
    <w:rsid w:val="00046C19"/>
    <w:rsid w:val="00046F89"/>
    <w:rsid w:val="0004734F"/>
    <w:rsid w:val="00050E9B"/>
    <w:rsid w:val="00052541"/>
    <w:rsid w:val="0005259B"/>
    <w:rsid w:val="000532A1"/>
    <w:rsid w:val="00053ED8"/>
    <w:rsid w:val="000544BC"/>
    <w:rsid w:val="0005479E"/>
    <w:rsid w:val="00055166"/>
    <w:rsid w:val="00055695"/>
    <w:rsid w:val="0005698F"/>
    <w:rsid w:val="00056A16"/>
    <w:rsid w:val="00057BA7"/>
    <w:rsid w:val="00057E29"/>
    <w:rsid w:val="00060A1B"/>
    <w:rsid w:val="00062490"/>
    <w:rsid w:val="00062675"/>
    <w:rsid w:val="000649B9"/>
    <w:rsid w:val="00064BBC"/>
    <w:rsid w:val="00064D27"/>
    <w:rsid w:val="0006523F"/>
    <w:rsid w:val="000655E7"/>
    <w:rsid w:val="00066410"/>
    <w:rsid w:val="0006673D"/>
    <w:rsid w:val="00066C34"/>
    <w:rsid w:val="00066E0E"/>
    <w:rsid w:val="00066E5B"/>
    <w:rsid w:val="00067382"/>
    <w:rsid w:val="0006738A"/>
    <w:rsid w:val="00070030"/>
    <w:rsid w:val="00071E8A"/>
    <w:rsid w:val="00071F1A"/>
    <w:rsid w:val="000724CB"/>
    <w:rsid w:val="000726DE"/>
    <w:rsid w:val="00072765"/>
    <w:rsid w:val="00072BBF"/>
    <w:rsid w:val="0007378B"/>
    <w:rsid w:val="000745A7"/>
    <w:rsid w:val="00075127"/>
    <w:rsid w:val="00075648"/>
    <w:rsid w:val="00075825"/>
    <w:rsid w:val="00075A63"/>
    <w:rsid w:val="00077181"/>
    <w:rsid w:val="000778B2"/>
    <w:rsid w:val="0007796E"/>
    <w:rsid w:val="00077B0B"/>
    <w:rsid w:val="00077D1B"/>
    <w:rsid w:val="00080985"/>
    <w:rsid w:val="00080C2E"/>
    <w:rsid w:val="000818AA"/>
    <w:rsid w:val="00081BD9"/>
    <w:rsid w:val="0008289D"/>
    <w:rsid w:val="00082A63"/>
    <w:rsid w:val="000832BA"/>
    <w:rsid w:val="00083434"/>
    <w:rsid w:val="00083706"/>
    <w:rsid w:val="00083A93"/>
    <w:rsid w:val="00083A9B"/>
    <w:rsid w:val="00083B95"/>
    <w:rsid w:val="00083D02"/>
    <w:rsid w:val="00084C1C"/>
    <w:rsid w:val="00085350"/>
    <w:rsid w:val="0008559D"/>
    <w:rsid w:val="00085638"/>
    <w:rsid w:val="00086AE3"/>
    <w:rsid w:val="00086DEA"/>
    <w:rsid w:val="00086E20"/>
    <w:rsid w:val="000913C8"/>
    <w:rsid w:val="000914D3"/>
    <w:rsid w:val="00092727"/>
    <w:rsid w:val="0009397E"/>
    <w:rsid w:val="00093C40"/>
    <w:rsid w:val="00094098"/>
    <w:rsid w:val="000954D0"/>
    <w:rsid w:val="00096299"/>
    <w:rsid w:val="00097470"/>
    <w:rsid w:val="0009778D"/>
    <w:rsid w:val="000979B4"/>
    <w:rsid w:val="000A0F5F"/>
    <w:rsid w:val="000A2118"/>
    <w:rsid w:val="000A2CD4"/>
    <w:rsid w:val="000A2D6C"/>
    <w:rsid w:val="000A2D71"/>
    <w:rsid w:val="000A3BBE"/>
    <w:rsid w:val="000A3F03"/>
    <w:rsid w:val="000A779C"/>
    <w:rsid w:val="000B0959"/>
    <w:rsid w:val="000B0A31"/>
    <w:rsid w:val="000B262B"/>
    <w:rsid w:val="000B3099"/>
    <w:rsid w:val="000B37EA"/>
    <w:rsid w:val="000B43D2"/>
    <w:rsid w:val="000B4ECF"/>
    <w:rsid w:val="000B51C8"/>
    <w:rsid w:val="000B54DE"/>
    <w:rsid w:val="000B5BD0"/>
    <w:rsid w:val="000B61D5"/>
    <w:rsid w:val="000B6FB2"/>
    <w:rsid w:val="000B7993"/>
    <w:rsid w:val="000C0182"/>
    <w:rsid w:val="000C074D"/>
    <w:rsid w:val="000C227D"/>
    <w:rsid w:val="000C2974"/>
    <w:rsid w:val="000C3117"/>
    <w:rsid w:val="000C3C51"/>
    <w:rsid w:val="000C4180"/>
    <w:rsid w:val="000C4D4E"/>
    <w:rsid w:val="000C4DE9"/>
    <w:rsid w:val="000C5029"/>
    <w:rsid w:val="000C5290"/>
    <w:rsid w:val="000C5335"/>
    <w:rsid w:val="000C6FFC"/>
    <w:rsid w:val="000C7C9E"/>
    <w:rsid w:val="000D0598"/>
    <w:rsid w:val="000D07F0"/>
    <w:rsid w:val="000D0D11"/>
    <w:rsid w:val="000D0D55"/>
    <w:rsid w:val="000D153B"/>
    <w:rsid w:val="000D1616"/>
    <w:rsid w:val="000D2387"/>
    <w:rsid w:val="000D2590"/>
    <w:rsid w:val="000D2702"/>
    <w:rsid w:val="000D3097"/>
    <w:rsid w:val="000D388A"/>
    <w:rsid w:val="000D3CEE"/>
    <w:rsid w:val="000D405F"/>
    <w:rsid w:val="000D4DA9"/>
    <w:rsid w:val="000D548E"/>
    <w:rsid w:val="000D558D"/>
    <w:rsid w:val="000D618A"/>
    <w:rsid w:val="000D7483"/>
    <w:rsid w:val="000D755F"/>
    <w:rsid w:val="000E0644"/>
    <w:rsid w:val="000E1C64"/>
    <w:rsid w:val="000E2446"/>
    <w:rsid w:val="000E2F6A"/>
    <w:rsid w:val="000E37E6"/>
    <w:rsid w:val="000E4534"/>
    <w:rsid w:val="000E63E5"/>
    <w:rsid w:val="000E6ACA"/>
    <w:rsid w:val="000E6B92"/>
    <w:rsid w:val="000F231B"/>
    <w:rsid w:val="000F2512"/>
    <w:rsid w:val="000F2FA2"/>
    <w:rsid w:val="000F3B9C"/>
    <w:rsid w:val="000F3E1E"/>
    <w:rsid w:val="000F4B7C"/>
    <w:rsid w:val="000F4C11"/>
    <w:rsid w:val="000F4ED2"/>
    <w:rsid w:val="000F5528"/>
    <w:rsid w:val="000F646B"/>
    <w:rsid w:val="000F6CD3"/>
    <w:rsid w:val="000F73CA"/>
    <w:rsid w:val="00100A00"/>
    <w:rsid w:val="0010155C"/>
    <w:rsid w:val="00101D5B"/>
    <w:rsid w:val="00101DDE"/>
    <w:rsid w:val="00102202"/>
    <w:rsid w:val="00102A80"/>
    <w:rsid w:val="00103ECA"/>
    <w:rsid w:val="00105426"/>
    <w:rsid w:val="001056BA"/>
    <w:rsid w:val="001064BD"/>
    <w:rsid w:val="00106ABE"/>
    <w:rsid w:val="00106B52"/>
    <w:rsid w:val="00106C9B"/>
    <w:rsid w:val="0011162C"/>
    <w:rsid w:val="00112675"/>
    <w:rsid w:val="00113517"/>
    <w:rsid w:val="00113B95"/>
    <w:rsid w:val="0011480D"/>
    <w:rsid w:val="00116035"/>
    <w:rsid w:val="00116758"/>
    <w:rsid w:val="001177B2"/>
    <w:rsid w:val="001205AB"/>
    <w:rsid w:val="00122383"/>
    <w:rsid w:val="00122CB8"/>
    <w:rsid w:val="00123467"/>
    <w:rsid w:val="00124846"/>
    <w:rsid w:val="00124E8F"/>
    <w:rsid w:val="00124F2A"/>
    <w:rsid w:val="00125109"/>
    <w:rsid w:val="0012595A"/>
    <w:rsid w:val="00125B6C"/>
    <w:rsid w:val="00126363"/>
    <w:rsid w:val="00127ADA"/>
    <w:rsid w:val="001300F3"/>
    <w:rsid w:val="00130189"/>
    <w:rsid w:val="00130FFC"/>
    <w:rsid w:val="00131A8B"/>
    <w:rsid w:val="001321C5"/>
    <w:rsid w:val="001326F3"/>
    <w:rsid w:val="0013594E"/>
    <w:rsid w:val="00135C93"/>
    <w:rsid w:val="00135E0B"/>
    <w:rsid w:val="0013693B"/>
    <w:rsid w:val="00136EFD"/>
    <w:rsid w:val="001371A8"/>
    <w:rsid w:val="001401E1"/>
    <w:rsid w:val="00140E24"/>
    <w:rsid w:val="00141329"/>
    <w:rsid w:val="00141B2F"/>
    <w:rsid w:val="001435ED"/>
    <w:rsid w:val="00144133"/>
    <w:rsid w:val="001444D2"/>
    <w:rsid w:val="00144C4D"/>
    <w:rsid w:val="00145944"/>
    <w:rsid w:val="00145A68"/>
    <w:rsid w:val="00145B3D"/>
    <w:rsid w:val="001460D2"/>
    <w:rsid w:val="001466AB"/>
    <w:rsid w:val="00147181"/>
    <w:rsid w:val="00147432"/>
    <w:rsid w:val="001479F7"/>
    <w:rsid w:val="0015003A"/>
    <w:rsid w:val="00150F50"/>
    <w:rsid w:val="00151DC4"/>
    <w:rsid w:val="00152285"/>
    <w:rsid w:val="001528B5"/>
    <w:rsid w:val="00153335"/>
    <w:rsid w:val="001534A7"/>
    <w:rsid w:val="001544A0"/>
    <w:rsid w:val="001552AD"/>
    <w:rsid w:val="001559AA"/>
    <w:rsid w:val="00156626"/>
    <w:rsid w:val="0016006E"/>
    <w:rsid w:val="0016013F"/>
    <w:rsid w:val="00160803"/>
    <w:rsid w:val="00160F96"/>
    <w:rsid w:val="00161652"/>
    <w:rsid w:val="00161AE5"/>
    <w:rsid w:val="0016543B"/>
    <w:rsid w:val="00165D62"/>
    <w:rsid w:val="00165FA9"/>
    <w:rsid w:val="00165FE9"/>
    <w:rsid w:val="00166900"/>
    <w:rsid w:val="00167787"/>
    <w:rsid w:val="00167798"/>
    <w:rsid w:val="00170EE4"/>
    <w:rsid w:val="00170F41"/>
    <w:rsid w:val="001715F4"/>
    <w:rsid w:val="00172073"/>
    <w:rsid w:val="001721B4"/>
    <w:rsid w:val="00172608"/>
    <w:rsid w:val="00172651"/>
    <w:rsid w:val="00172698"/>
    <w:rsid w:val="00173089"/>
    <w:rsid w:val="00173360"/>
    <w:rsid w:val="00173A0C"/>
    <w:rsid w:val="0017421A"/>
    <w:rsid w:val="00174255"/>
    <w:rsid w:val="00175AE5"/>
    <w:rsid w:val="001767A6"/>
    <w:rsid w:val="00177225"/>
    <w:rsid w:val="001776BF"/>
    <w:rsid w:val="00180784"/>
    <w:rsid w:val="00180AEC"/>
    <w:rsid w:val="00183944"/>
    <w:rsid w:val="00183CE5"/>
    <w:rsid w:val="001846B3"/>
    <w:rsid w:val="00184786"/>
    <w:rsid w:val="001847D2"/>
    <w:rsid w:val="00184E6D"/>
    <w:rsid w:val="00184F95"/>
    <w:rsid w:val="00185374"/>
    <w:rsid w:val="0018613E"/>
    <w:rsid w:val="001868E0"/>
    <w:rsid w:val="0018749A"/>
    <w:rsid w:val="001907AC"/>
    <w:rsid w:val="00191C81"/>
    <w:rsid w:val="00193B83"/>
    <w:rsid w:val="00193BEB"/>
    <w:rsid w:val="0019445D"/>
    <w:rsid w:val="00194A32"/>
    <w:rsid w:val="00194FB2"/>
    <w:rsid w:val="001950C3"/>
    <w:rsid w:val="00195204"/>
    <w:rsid w:val="00195340"/>
    <w:rsid w:val="00195ACC"/>
    <w:rsid w:val="00195D81"/>
    <w:rsid w:val="00196465"/>
    <w:rsid w:val="001A0FFB"/>
    <w:rsid w:val="001A425E"/>
    <w:rsid w:val="001A4C45"/>
    <w:rsid w:val="001A5162"/>
    <w:rsid w:val="001A5649"/>
    <w:rsid w:val="001A5995"/>
    <w:rsid w:val="001A69F3"/>
    <w:rsid w:val="001A7C69"/>
    <w:rsid w:val="001B013D"/>
    <w:rsid w:val="001B056A"/>
    <w:rsid w:val="001B1920"/>
    <w:rsid w:val="001B1B55"/>
    <w:rsid w:val="001B2C5A"/>
    <w:rsid w:val="001B2C6C"/>
    <w:rsid w:val="001B2E93"/>
    <w:rsid w:val="001B3655"/>
    <w:rsid w:val="001B3754"/>
    <w:rsid w:val="001B3F7A"/>
    <w:rsid w:val="001B3FEF"/>
    <w:rsid w:val="001B40E3"/>
    <w:rsid w:val="001B4645"/>
    <w:rsid w:val="001B487B"/>
    <w:rsid w:val="001B4B81"/>
    <w:rsid w:val="001B524D"/>
    <w:rsid w:val="001B5426"/>
    <w:rsid w:val="001B580D"/>
    <w:rsid w:val="001B6984"/>
    <w:rsid w:val="001B6CA8"/>
    <w:rsid w:val="001B6EAF"/>
    <w:rsid w:val="001B7473"/>
    <w:rsid w:val="001B7C32"/>
    <w:rsid w:val="001C075E"/>
    <w:rsid w:val="001C09F0"/>
    <w:rsid w:val="001C0B3F"/>
    <w:rsid w:val="001C2584"/>
    <w:rsid w:val="001C286F"/>
    <w:rsid w:val="001C439C"/>
    <w:rsid w:val="001C5A41"/>
    <w:rsid w:val="001C7685"/>
    <w:rsid w:val="001D0109"/>
    <w:rsid w:val="001D0B45"/>
    <w:rsid w:val="001D14D1"/>
    <w:rsid w:val="001D2912"/>
    <w:rsid w:val="001D37EE"/>
    <w:rsid w:val="001D3AA1"/>
    <w:rsid w:val="001D3BB4"/>
    <w:rsid w:val="001D3E9D"/>
    <w:rsid w:val="001D46FC"/>
    <w:rsid w:val="001D4EF6"/>
    <w:rsid w:val="001D5C9A"/>
    <w:rsid w:val="001D669C"/>
    <w:rsid w:val="001D6828"/>
    <w:rsid w:val="001D75D6"/>
    <w:rsid w:val="001E063D"/>
    <w:rsid w:val="001E0BDC"/>
    <w:rsid w:val="001E0DD1"/>
    <w:rsid w:val="001E0F2E"/>
    <w:rsid w:val="001E17A8"/>
    <w:rsid w:val="001E37FE"/>
    <w:rsid w:val="001E3DF1"/>
    <w:rsid w:val="001E3FC2"/>
    <w:rsid w:val="001E4ABC"/>
    <w:rsid w:val="001E4CAD"/>
    <w:rsid w:val="001E547F"/>
    <w:rsid w:val="001E54BA"/>
    <w:rsid w:val="001E5A7A"/>
    <w:rsid w:val="001E61F5"/>
    <w:rsid w:val="001E6A3B"/>
    <w:rsid w:val="001E6A5D"/>
    <w:rsid w:val="001E6E0F"/>
    <w:rsid w:val="001F0568"/>
    <w:rsid w:val="001F0C0C"/>
    <w:rsid w:val="001F11D9"/>
    <w:rsid w:val="001F203A"/>
    <w:rsid w:val="001F3CB2"/>
    <w:rsid w:val="001F3E3D"/>
    <w:rsid w:val="001F43D8"/>
    <w:rsid w:val="001F43DB"/>
    <w:rsid w:val="001F4A28"/>
    <w:rsid w:val="001F4BCF"/>
    <w:rsid w:val="001F59CB"/>
    <w:rsid w:val="001F66D1"/>
    <w:rsid w:val="001F679A"/>
    <w:rsid w:val="001F6C1B"/>
    <w:rsid w:val="001F7338"/>
    <w:rsid w:val="001F7D1F"/>
    <w:rsid w:val="00200153"/>
    <w:rsid w:val="0020032E"/>
    <w:rsid w:val="0020040B"/>
    <w:rsid w:val="00200C63"/>
    <w:rsid w:val="00201552"/>
    <w:rsid w:val="00203072"/>
    <w:rsid w:val="00203673"/>
    <w:rsid w:val="00204050"/>
    <w:rsid w:val="002050F8"/>
    <w:rsid w:val="00205A01"/>
    <w:rsid w:val="00205A7A"/>
    <w:rsid w:val="00205B81"/>
    <w:rsid w:val="00206A88"/>
    <w:rsid w:val="002103F5"/>
    <w:rsid w:val="002108DD"/>
    <w:rsid w:val="00211276"/>
    <w:rsid w:val="002113F8"/>
    <w:rsid w:val="00211525"/>
    <w:rsid w:val="00211795"/>
    <w:rsid w:val="0021253B"/>
    <w:rsid w:val="00212684"/>
    <w:rsid w:val="002129BC"/>
    <w:rsid w:val="00212B70"/>
    <w:rsid w:val="002139A8"/>
    <w:rsid w:val="00215D5B"/>
    <w:rsid w:val="002163EB"/>
    <w:rsid w:val="00216877"/>
    <w:rsid w:val="002170F7"/>
    <w:rsid w:val="002217CF"/>
    <w:rsid w:val="002238F3"/>
    <w:rsid w:val="002240DB"/>
    <w:rsid w:val="00224503"/>
    <w:rsid w:val="0022487D"/>
    <w:rsid w:val="002255B9"/>
    <w:rsid w:val="002258A2"/>
    <w:rsid w:val="00225A16"/>
    <w:rsid w:val="00226789"/>
    <w:rsid w:val="00226B52"/>
    <w:rsid w:val="002272A2"/>
    <w:rsid w:val="0023065E"/>
    <w:rsid w:val="002312A1"/>
    <w:rsid w:val="0023198A"/>
    <w:rsid w:val="00231DA6"/>
    <w:rsid w:val="00231E3C"/>
    <w:rsid w:val="00231F68"/>
    <w:rsid w:val="00232CF6"/>
    <w:rsid w:val="002330B0"/>
    <w:rsid w:val="0023332D"/>
    <w:rsid w:val="00233FF3"/>
    <w:rsid w:val="002344AE"/>
    <w:rsid w:val="002353A7"/>
    <w:rsid w:val="0023664F"/>
    <w:rsid w:val="0023707B"/>
    <w:rsid w:val="00237E79"/>
    <w:rsid w:val="00240EC4"/>
    <w:rsid w:val="00240FB0"/>
    <w:rsid w:val="002410A5"/>
    <w:rsid w:val="00242419"/>
    <w:rsid w:val="00242A6C"/>
    <w:rsid w:val="00243392"/>
    <w:rsid w:val="002434BB"/>
    <w:rsid w:val="00243F3E"/>
    <w:rsid w:val="0024439F"/>
    <w:rsid w:val="00245FD4"/>
    <w:rsid w:val="00246175"/>
    <w:rsid w:val="00246940"/>
    <w:rsid w:val="00246E8B"/>
    <w:rsid w:val="002471B2"/>
    <w:rsid w:val="00247A05"/>
    <w:rsid w:val="00247C6A"/>
    <w:rsid w:val="00250C81"/>
    <w:rsid w:val="00251148"/>
    <w:rsid w:val="002513EC"/>
    <w:rsid w:val="0025310F"/>
    <w:rsid w:val="00255697"/>
    <w:rsid w:val="00255888"/>
    <w:rsid w:val="00255B6B"/>
    <w:rsid w:val="00256416"/>
    <w:rsid w:val="002578F1"/>
    <w:rsid w:val="00257B74"/>
    <w:rsid w:val="002600E7"/>
    <w:rsid w:val="00260BE4"/>
    <w:rsid w:val="0026290C"/>
    <w:rsid w:val="00265112"/>
    <w:rsid w:val="00265511"/>
    <w:rsid w:val="00266347"/>
    <w:rsid w:val="002665D1"/>
    <w:rsid w:val="00267242"/>
    <w:rsid w:val="00267B74"/>
    <w:rsid w:val="00270FBD"/>
    <w:rsid w:val="00272347"/>
    <w:rsid w:val="00272862"/>
    <w:rsid w:val="002734AD"/>
    <w:rsid w:val="0027362A"/>
    <w:rsid w:val="002736DB"/>
    <w:rsid w:val="002751DF"/>
    <w:rsid w:val="00275289"/>
    <w:rsid w:val="00275F5E"/>
    <w:rsid w:val="00276B10"/>
    <w:rsid w:val="00276C41"/>
    <w:rsid w:val="0027700D"/>
    <w:rsid w:val="0028014E"/>
    <w:rsid w:val="00280EBA"/>
    <w:rsid w:val="002820CB"/>
    <w:rsid w:val="00283EAC"/>
    <w:rsid w:val="0028422D"/>
    <w:rsid w:val="0028427F"/>
    <w:rsid w:val="00285E43"/>
    <w:rsid w:val="00286759"/>
    <w:rsid w:val="00287676"/>
    <w:rsid w:val="00287884"/>
    <w:rsid w:val="00287AAE"/>
    <w:rsid w:val="00287CF5"/>
    <w:rsid w:val="00287EDE"/>
    <w:rsid w:val="00287F79"/>
    <w:rsid w:val="00290951"/>
    <w:rsid w:val="00290D09"/>
    <w:rsid w:val="00290FFF"/>
    <w:rsid w:val="00291247"/>
    <w:rsid w:val="00291974"/>
    <w:rsid w:val="00291ADD"/>
    <w:rsid w:val="00291BE4"/>
    <w:rsid w:val="00292580"/>
    <w:rsid w:val="00292EFF"/>
    <w:rsid w:val="002937EE"/>
    <w:rsid w:val="00293D8C"/>
    <w:rsid w:val="00293F8B"/>
    <w:rsid w:val="00293F92"/>
    <w:rsid w:val="0029400A"/>
    <w:rsid w:val="0029446F"/>
    <w:rsid w:val="00294498"/>
    <w:rsid w:val="00294996"/>
    <w:rsid w:val="00295128"/>
    <w:rsid w:val="00295D1C"/>
    <w:rsid w:val="00295DD3"/>
    <w:rsid w:val="00295EFE"/>
    <w:rsid w:val="0029660E"/>
    <w:rsid w:val="0029715E"/>
    <w:rsid w:val="00297297"/>
    <w:rsid w:val="00297820"/>
    <w:rsid w:val="00297AA9"/>
    <w:rsid w:val="002A06F9"/>
    <w:rsid w:val="002A0F48"/>
    <w:rsid w:val="002A1056"/>
    <w:rsid w:val="002A1309"/>
    <w:rsid w:val="002A20AC"/>
    <w:rsid w:val="002A3B58"/>
    <w:rsid w:val="002A3FAD"/>
    <w:rsid w:val="002A4660"/>
    <w:rsid w:val="002A62AB"/>
    <w:rsid w:val="002A6AA6"/>
    <w:rsid w:val="002A6D47"/>
    <w:rsid w:val="002A7651"/>
    <w:rsid w:val="002A7FD3"/>
    <w:rsid w:val="002B0A35"/>
    <w:rsid w:val="002B0E61"/>
    <w:rsid w:val="002B1680"/>
    <w:rsid w:val="002B27DE"/>
    <w:rsid w:val="002B3028"/>
    <w:rsid w:val="002B460C"/>
    <w:rsid w:val="002B741C"/>
    <w:rsid w:val="002B77A2"/>
    <w:rsid w:val="002C089A"/>
    <w:rsid w:val="002C0E16"/>
    <w:rsid w:val="002C165D"/>
    <w:rsid w:val="002C2F4A"/>
    <w:rsid w:val="002C3550"/>
    <w:rsid w:val="002C3F20"/>
    <w:rsid w:val="002C4528"/>
    <w:rsid w:val="002C578F"/>
    <w:rsid w:val="002C5AB9"/>
    <w:rsid w:val="002C6D39"/>
    <w:rsid w:val="002C6D96"/>
    <w:rsid w:val="002C6EB1"/>
    <w:rsid w:val="002D07FA"/>
    <w:rsid w:val="002D0900"/>
    <w:rsid w:val="002D0D75"/>
    <w:rsid w:val="002D1677"/>
    <w:rsid w:val="002D1B3A"/>
    <w:rsid w:val="002D24FB"/>
    <w:rsid w:val="002D3645"/>
    <w:rsid w:val="002D4644"/>
    <w:rsid w:val="002D57D4"/>
    <w:rsid w:val="002D64AC"/>
    <w:rsid w:val="002D6693"/>
    <w:rsid w:val="002D672C"/>
    <w:rsid w:val="002D694E"/>
    <w:rsid w:val="002D6D15"/>
    <w:rsid w:val="002D733A"/>
    <w:rsid w:val="002E056A"/>
    <w:rsid w:val="002E0D20"/>
    <w:rsid w:val="002E13DA"/>
    <w:rsid w:val="002E1922"/>
    <w:rsid w:val="002E19EC"/>
    <w:rsid w:val="002E1A33"/>
    <w:rsid w:val="002E1B05"/>
    <w:rsid w:val="002E250F"/>
    <w:rsid w:val="002E3C96"/>
    <w:rsid w:val="002E423C"/>
    <w:rsid w:val="002E4250"/>
    <w:rsid w:val="002E4A2D"/>
    <w:rsid w:val="002E530E"/>
    <w:rsid w:val="002E5BB9"/>
    <w:rsid w:val="002E5F02"/>
    <w:rsid w:val="002E648E"/>
    <w:rsid w:val="002E6F07"/>
    <w:rsid w:val="002F0063"/>
    <w:rsid w:val="002F023D"/>
    <w:rsid w:val="002F15D4"/>
    <w:rsid w:val="002F24DD"/>
    <w:rsid w:val="002F3809"/>
    <w:rsid w:val="002F3CDD"/>
    <w:rsid w:val="002F5E5B"/>
    <w:rsid w:val="002F6C69"/>
    <w:rsid w:val="002F71C6"/>
    <w:rsid w:val="002F74FE"/>
    <w:rsid w:val="002F7950"/>
    <w:rsid w:val="002F7A1D"/>
    <w:rsid w:val="002F7DE2"/>
    <w:rsid w:val="003028CE"/>
    <w:rsid w:val="00303925"/>
    <w:rsid w:val="00303ABE"/>
    <w:rsid w:val="0030768A"/>
    <w:rsid w:val="003078A7"/>
    <w:rsid w:val="00307A2D"/>
    <w:rsid w:val="003106B1"/>
    <w:rsid w:val="00312ACB"/>
    <w:rsid w:val="00313F48"/>
    <w:rsid w:val="0031408C"/>
    <w:rsid w:val="003140D7"/>
    <w:rsid w:val="0031421E"/>
    <w:rsid w:val="00314405"/>
    <w:rsid w:val="00314D14"/>
    <w:rsid w:val="00314F19"/>
    <w:rsid w:val="0031550D"/>
    <w:rsid w:val="003162D1"/>
    <w:rsid w:val="00316813"/>
    <w:rsid w:val="0031780A"/>
    <w:rsid w:val="00317C51"/>
    <w:rsid w:val="00320299"/>
    <w:rsid w:val="00320A0F"/>
    <w:rsid w:val="0032111C"/>
    <w:rsid w:val="0032256E"/>
    <w:rsid w:val="00322B5C"/>
    <w:rsid w:val="00323697"/>
    <w:rsid w:val="00323786"/>
    <w:rsid w:val="00323920"/>
    <w:rsid w:val="00324F56"/>
    <w:rsid w:val="0032660E"/>
    <w:rsid w:val="003267F0"/>
    <w:rsid w:val="00326C84"/>
    <w:rsid w:val="00326F8A"/>
    <w:rsid w:val="003275A4"/>
    <w:rsid w:val="00327C0E"/>
    <w:rsid w:val="00327EC5"/>
    <w:rsid w:val="00330289"/>
    <w:rsid w:val="00330F8C"/>
    <w:rsid w:val="003310B2"/>
    <w:rsid w:val="00332352"/>
    <w:rsid w:val="00332A07"/>
    <w:rsid w:val="00332D5E"/>
    <w:rsid w:val="00332F74"/>
    <w:rsid w:val="00333BB7"/>
    <w:rsid w:val="003347E2"/>
    <w:rsid w:val="00334B1B"/>
    <w:rsid w:val="0033500E"/>
    <w:rsid w:val="00335BA9"/>
    <w:rsid w:val="00335E95"/>
    <w:rsid w:val="003362CD"/>
    <w:rsid w:val="00336488"/>
    <w:rsid w:val="003366CE"/>
    <w:rsid w:val="00337A23"/>
    <w:rsid w:val="00340087"/>
    <w:rsid w:val="003403E5"/>
    <w:rsid w:val="003406B2"/>
    <w:rsid w:val="00341673"/>
    <w:rsid w:val="00342AEB"/>
    <w:rsid w:val="00344812"/>
    <w:rsid w:val="003468AA"/>
    <w:rsid w:val="003474BB"/>
    <w:rsid w:val="00347740"/>
    <w:rsid w:val="00351474"/>
    <w:rsid w:val="00351DCD"/>
    <w:rsid w:val="0035282E"/>
    <w:rsid w:val="00352E41"/>
    <w:rsid w:val="00353DC9"/>
    <w:rsid w:val="00354807"/>
    <w:rsid w:val="00354E24"/>
    <w:rsid w:val="003556F0"/>
    <w:rsid w:val="00357581"/>
    <w:rsid w:val="003575E1"/>
    <w:rsid w:val="00357AF5"/>
    <w:rsid w:val="003605AD"/>
    <w:rsid w:val="00360912"/>
    <w:rsid w:val="0036166E"/>
    <w:rsid w:val="00361DC1"/>
    <w:rsid w:val="00362165"/>
    <w:rsid w:val="00362193"/>
    <w:rsid w:val="003637F8"/>
    <w:rsid w:val="00364592"/>
    <w:rsid w:val="00364E2A"/>
    <w:rsid w:val="00366799"/>
    <w:rsid w:val="003671D9"/>
    <w:rsid w:val="0036734B"/>
    <w:rsid w:val="003673BD"/>
    <w:rsid w:val="003705A5"/>
    <w:rsid w:val="00371124"/>
    <w:rsid w:val="00371194"/>
    <w:rsid w:val="0037148E"/>
    <w:rsid w:val="00371EF4"/>
    <w:rsid w:val="0037200F"/>
    <w:rsid w:val="00372859"/>
    <w:rsid w:val="00372BC2"/>
    <w:rsid w:val="00373301"/>
    <w:rsid w:val="00373311"/>
    <w:rsid w:val="00373D41"/>
    <w:rsid w:val="00376454"/>
    <w:rsid w:val="00376517"/>
    <w:rsid w:val="0037671E"/>
    <w:rsid w:val="003774A4"/>
    <w:rsid w:val="00377D22"/>
    <w:rsid w:val="003800FF"/>
    <w:rsid w:val="00381244"/>
    <w:rsid w:val="00381F1F"/>
    <w:rsid w:val="00381F85"/>
    <w:rsid w:val="00381FB0"/>
    <w:rsid w:val="00383B2B"/>
    <w:rsid w:val="003841CD"/>
    <w:rsid w:val="00384534"/>
    <w:rsid w:val="0038466D"/>
    <w:rsid w:val="00384900"/>
    <w:rsid w:val="00384E3E"/>
    <w:rsid w:val="00385052"/>
    <w:rsid w:val="00385420"/>
    <w:rsid w:val="00385AF6"/>
    <w:rsid w:val="00386690"/>
    <w:rsid w:val="00386908"/>
    <w:rsid w:val="00390A98"/>
    <w:rsid w:val="00391B1C"/>
    <w:rsid w:val="00391E7C"/>
    <w:rsid w:val="0039315F"/>
    <w:rsid w:val="0039384B"/>
    <w:rsid w:val="00393F7A"/>
    <w:rsid w:val="00393FFF"/>
    <w:rsid w:val="0039436D"/>
    <w:rsid w:val="00394E11"/>
    <w:rsid w:val="00394FDE"/>
    <w:rsid w:val="00395854"/>
    <w:rsid w:val="003963D3"/>
    <w:rsid w:val="003967F2"/>
    <w:rsid w:val="003969B9"/>
    <w:rsid w:val="00396FC8"/>
    <w:rsid w:val="00397AE6"/>
    <w:rsid w:val="003A0FA4"/>
    <w:rsid w:val="003A20AD"/>
    <w:rsid w:val="003A20BA"/>
    <w:rsid w:val="003A3002"/>
    <w:rsid w:val="003A4481"/>
    <w:rsid w:val="003A458E"/>
    <w:rsid w:val="003A4DD0"/>
    <w:rsid w:val="003A4FBA"/>
    <w:rsid w:val="003A5143"/>
    <w:rsid w:val="003A5A23"/>
    <w:rsid w:val="003A6040"/>
    <w:rsid w:val="003A64E3"/>
    <w:rsid w:val="003A72C6"/>
    <w:rsid w:val="003A7E5F"/>
    <w:rsid w:val="003B0182"/>
    <w:rsid w:val="003B082E"/>
    <w:rsid w:val="003B3343"/>
    <w:rsid w:val="003B3F69"/>
    <w:rsid w:val="003B4EA8"/>
    <w:rsid w:val="003B4F43"/>
    <w:rsid w:val="003B500A"/>
    <w:rsid w:val="003B55C7"/>
    <w:rsid w:val="003C2346"/>
    <w:rsid w:val="003C3550"/>
    <w:rsid w:val="003C3940"/>
    <w:rsid w:val="003C43C9"/>
    <w:rsid w:val="003C496F"/>
    <w:rsid w:val="003C4DAE"/>
    <w:rsid w:val="003C4E1A"/>
    <w:rsid w:val="003C5694"/>
    <w:rsid w:val="003C5C17"/>
    <w:rsid w:val="003C71B7"/>
    <w:rsid w:val="003C7328"/>
    <w:rsid w:val="003C7BDB"/>
    <w:rsid w:val="003D075A"/>
    <w:rsid w:val="003D0AE4"/>
    <w:rsid w:val="003D1291"/>
    <w:rsid w:val="003D1DB6"/>
    <w:rsid w:val="003D2219"/>
    <w:rsid w:val="003D3596"/>
    <w:rsid w:val="003D3769"/>
    <w:rsid w:val="003D398B"/>
    <w:rsid w:val="003D3C4C"/>
    <w:rsid w:val="003D3FC2"/>
    <w:rsid w:val="003D594B"/>
    <w:rsid w:val="003D6353"/>
    <w:rsid w:val="003D7CCB"/>
    <w:rsid w:val="003E0104"/>
    <w:rsid w:val="003E0620"/>
    <w:rsid w:val="003E0D83"/>
    <w:rsid w:val="003E11BC"/>
    <w:rsid w:val="003E1E18"/>
    <w:rsid w:val="003E24D7"/>
    <w:rsid w:val="003E334C"/>
    <w:rsid w:val="003E34B4"/>
    <w:rsid w:val="003E3638"/>
    <w:rsid w:val="003E57FB"/>
    <w:rsid w:val="003E5A8A"/>
    <w:rsid w:val="003E61A6"/>
    <w:rsid w:val="003E6CCC"/>
    <w:rsid w:val="003E720B"/>
    <w:rsid w:val="003F1E52"/>
    <w:rsid w:val="003F2F9D"/>
    <w:rsid w:val="003F3D9C"/>
    <w:rsid w:val="003F4427"/>
    <w:rsid w:val="003F4BCC"/>
    <w:rsid w:val="003F4DB5"/>
    <w:rsid w:val="003F5063"/>
    <w:rsid w:val="003F56F7"/>
    <w:rsid w:val="003F5792"/>
    <w:rsid w:val="003F6098"/>
    <w:rsid w:val="003F6CB5"/>
    <w:rsid w:val="003F7E1E"/>
    <w:rsid w:val="003F7F43"/>
    <w:rsid w:val="004000D9"/>
    <w:rsid w:val="00400F48"/>
    <w:rsid w:val="00400FAB"/>
    <w:rsid w:val="0040196F"/>
    <w:rsid w:val="00401984"/>
    <w:rsid w:val="004020AA"/>
    <w:rsid w:val="004034D2"/>
    <w:rsid w:val="00403C29"/>
    <w:rsid w:val="00404CA3"/>
    <w:rsid w:val="0040575D"/>
    <w:rsid w:val="00406A08"/>
    <w:rsid w:val="0041034C"/>
    <w:rsid w:val="004108F0"/>
    <w:rsid w:val="00411C33"/>
    <w:rsid w:val="00412D93"/>
    <w:rsid w:val="00414152"/>
    <w:rsid w:val="00414BCB"/>
    <w:rsid w:val="00415150"/>
    <w:rsid w:val="00416F5C"/>
    <w:rsid w:val="0041757B"/>
    <w:rsid w:val="00417E60"/>
    <w:rsid w:val="00420142"/>
    <w:rsid w:val="00420665"/>
    <w:rsid w:val="00420849"/>
    <w:rsid w:val="00420989"/>
    <w:rsid w:val="00420A52"/>
    <w:rsid w:val="00422CFA"/>
    <w:rsid w:val="00422D67"/>
    <w:rsid w:val="00422E62"/>
    <w:rsid w:val="004234FA"/>
    <w:rsid w:val="00423F29"/>
    <w:rsid w:val="00424106"/>
    <w:rsid w:val="0042469D"/>
    <w:rsid w:val="004248F0"/>
    <w:rsid w:val="00425B07"/>
    <w:rsid w:val="00425C5B"/>
    <w:rsid w:val="004261E2"/>
    <w:rsid w:val="004274C5"/>
    <w:rsid w:val="00430989"/>
    <w:rsid w:val="004318E7"/>
    <w:rsid w:val="00431BEC"/>
    <w:rsid w:val="00431F5E"/>
    <w:rsid w:val="00432679"/>
    <w:rsid w:val="00432A62"/>
    <w:rsid w:val="00432F71"/>
    <w:rsid w:val="00433467"/>
    <w:rsid w:val="00433FBD"/>
    <w:rsid w:val="004352D2"/>
    <w:rsid w:val="0043713C"/>
    <w:rsid w:val="00437926"/>
    <w:rsid w:val="00442044"/>
    <w:rsid w:val="00442436"/>
    <w:rsid w:val="00442A5B"/>
    <w:rsid w:val="00442D17"/>
    <w:rsid w:val="00443744"/>
    <w:rsid w:val="00443ED6"/>
    <w:rsid w:val="0044411F"/>
    <w:rsid w:val="004445A6"/>
    <w:rsid w:val="00445D73"/>
    <w:rsid w:val="004511AF"/>
    <w:rsid w:val="00451C9F"/>
    <w:rsid w:val="004529EA"/>
    <w:rsid w:val="00452AB8"/>
    <w:rsid w:val="0045325B"/>
    <w:rsid w:val="00453726"/>
    <w:rsid w:val="00454D74"/>
    <w:rsid w:val="00454D85"/>
    <w:rsid w:val="00454FA9"/>
    <w:rsid w:val="0045546C"/>
    <w:rsid w:val="00455627"/>
    <w:rsid w:val="00455898"/>
    <w:rsid w:val="00456874"/>
    <w:rsid w:val="00456A9A"/>
    <w:rsid w:val="004572AC"/>
    <w:rsid w:val="00457BBC"/>
    <w:rsid w:val="00460410"/>
    <w:rsid w:val="00460848"/>
    <w:rsid w:val="00460D3C"/>
    <w:rsid w:val="00460FE4"/>
    <w:rsid w:val="0046280C"/>
    <w:rsid w:val="0046346D"/>
    <w:rsid w:val="00463C09"/>
    <w:rsid w:val="0046472E"/>
    <w:rsid w:val="00464879"/>
    <w:rsid w:val="004654D0"/>
    <w:rsid w:val="004658E6"/>
    <w:rsid w:val="00466244"/>
    <w:rsid w:val="004663AB"/>
    <w:rsid w:val="0046667A"/>
    <w:rsid w:val="00466D9D"/>
    <w:rsid w:val="004676BB"/>
    <w:rsid w:val="00470DF4"/>
    <w:rsid w:val="00471749"/>
    <w:rsid w:val="004720C1"/>
    <w:rsid w:val="0047322F"/>
    <w:rsid w:val="00473674"/>
    <w:rsid w:val="00473B07"/>
    <w:rsid w:val="004748CD"/>
    <w:rsid w:val="00475FAB"/>
    <w:rsid w:val="00476110"/>
    <w:rsid w:val="00476A6E"/>
    <w:rsid w:val="00477E63"/>
    <w:rsid w:val="00477F4F"/>
    <w:rsid w:val="004804AE"/>
    <w:rsid w:val="0048248B"/>
    <w:rsid w:val="004824EE"/>
    <w:rsid w:val="00482AA4"/>
    <w:rsid w:val="00483398"/>
    <w:rsid w:val="00483AD5"/>
    <w:rsid w:val="004842D0"/>
    <w:rsid w:val="0048493F"/>
    <w:rsid w:val="00485AD0"/>
    <w:rsid w:val="00485D92"/>
    <w:rsid w:val="004874CD"/>
    <w:rsid w:val="004907E0"/>
    <w:rsid w:val="0049094F"/>
    <w:rsid w:val="00490B6A"/>
    <w:rsid w:val="004911CE"/>
    <w:rsid w:val="00491EE4"/>
    <w:rsid w:val="00492880"/>
    <w:rsid w:val="00492D15"/>
    <w:rsid w:val="00493424"/>
    <w:rsid w:val="00493992"/>
    <w:rsid w:val="00494560"/>
    <w:rsid w:val="00494B6A"/>
    <w:rsid w:val="00494BE8"/>
    <w:rsid w:val="004957A4"/>
    <w:rsid w:val="00495D68"/>
    <w:rsid w:val="00495D6F"/>
    <w:rsid w:val="00495D72"/>
    <w:rsid w:val="0049605B"/>
    <w:rsid w:val="00497236"/>
    <w:rsid w:val="004A063A"/>
    <w:rsid w:val="004A0E0E"/>
    <w:rsid w:val="004A1155"/>
    <w:rsid w:val="004A1CA1"/>
    <w:rsid w:val="004A1D48"/>
    <w:rsid w:val="004A2423"/>
    <w:rsid w:val="004A2558"/>
    <w:rsid w:val="004A2733"/>
    <w:rsid w:val="004A3BA8"/>
    <w:rsid w:val="004A3D81"/>
    <w:rsid w:val="004A48DF"/>
    <w:rsid w:val="004A4A69"/>
    <w:rsid w:val="004A5148"/>
    <w:rsid w:val="004A5275"/>
    <w:rsid w:val="004A53A6"/>
    <w:rsid w:val="004A5C6F"/>
    <w:rsid w:val="004A5D95"/>
    <w:rsid w:val="004A658B"/>
    <w:rsid w:val="004A6DC4"/>
    <w:rsid w:val="004B041E"/>
    <w:rsid w:val="004B05F2"/>
    <w:rsid w:val="004B06D6"/>
    <w:rsid w:val="004B2815"/>
    <w:rsid w:val="004B37EA"/>
    <w:rsid w:val="004B3DFC"/>
    <w:rsid w:val="004B4021"/>
    <w:rsid w:val="004B40B9"/>
    <w:rsid w:val="004B452F"/>
    <w:rsid w:val="004B4A51"/>
    <w:rsid w:val="004B4DE5"/>
    <w:rsid w:val="004B4FDD"/>
    <w:rsid w:val="004B5068"/>
    <w:rsid w:val="004B5BF4"/>
    <w:rsid w:val="004B6B39"/>
    <w:rsid w:val="004B706C"/>
    <w:rsid w:val="004B7EA5"/>
    <w:rsid w:val="004C12BC"/>
    <w:rsid w:val="004C180F"/>
    <w:rsid w:val="004C1930"/>
    <w:rsid w:val="004C241C"/>
    <w:rsid w:val="004C2C25"/>
    <w:rsid w:val="004C3064"/>
    <w:rsid w:val="004C33BC"/>
    <w:rsid w:val="004C3B9E"/>
    <w:rsid w:val="004C4280"/>
    <w:rsid w:val="004C4F26"/>
    <w:rsid w:val="004C58D9"/>
    <w:rsid w:val="004C6A0E"/>
    <w:rsid w:val="004D03DB"/>
    <w:rsid w:val="004D066D"/>
    <w:rsid w:val="004D28EE"/>
    <w:rsid w:val="004D2A3E"/>
    <w:rsid w:val="004D377B"/>
    <w:rsid w:val="004D3C44"/>
    <w:rsid w:val="004D4806"/>
    <w:rsid w:val="004D4CD5"/>
    <w:rsid w:val="004D557E"/>
    <w:rsid w:val="004D5E16"/>
    <w:rsid w:val="004D61CB"/>
    <w:rsid w:val="004D7273"/>
    <w:rsid w:val="004D7C75"/>
    <w:rsid w:val="004E0FC4"/>
    <w:rsid w:val="004E1219"/>
    <w:rsid w:val="004E159E"/>
    <w:rsid w:val="004E252E"/>
    <w:rsid w:val="004E2B78"/>
    <w:rsid w:val="004E2DCC"/>
    <w:rsid w:val="004E46DE"/>
    <w:rsid w:val="004E48EE"/>
    <w:rsid w:val="004E530A"/>
    <w:rsid w:val="004E6539"/>
    <w:rsid w:val="004E67EE"/>
    <w:rsid w:val="004E688A"/>
    <w:rsid w:val="004E6DC7"/>
    <w:rsid w:val="004F18E3"/>
    <w:rsid w:val="004F1E3D"/>
    <w:rsid w:val="004F1E65"/>
    <w:rsid w:val="004F2232"/>
    <w:rsid w:val="004F23D1"/>
    <w:rsid w:val="004F2F5C"/>
    <w:rsid w:val="004F2FE2"/>
    <w:rsid w:val="004F3077"/>
    <w:rsid w:val="004F331F"/>
    <w:rsid w:val="004F37FD"/>
    <w:rsid w:val="004F3CEE"/>
    <w:rsid w:val="004F4772"/>
    <w:rsid w:val="004F4A4D"/>
    <w:rsid w:val="00500D6C"/>
    <w:rsid w:val="00501765"/>
    <w:rsid w:val="0050357A"/>
    <w:rsid w:val="00503D2B"/>
    <w:rsid w:val="00504124"/>
    <w:rsid w:val="00506147"/>
    <w:rsid w:val="00506328"/>
    <w:rsid w:val="00506B90"/>
    <w:rsid w:val="00506CF7"/>
    <w:rsid w:val="0050715A"/>
    <w:rsid w:val="005079BF"/>
    <w:rsid w:val="00507B92"/>
    <w:rsid w:val="00507D13"/>
    <w:rsid w:val="005100D8"/>
    <w:rsid w:val="00510501"/>
    <w:rsid w:val="00511D56"/>
    <w:rsid w:val="0051309E"/>
    <w:rsid w:val="0051392E"/>
    <w:rsid w:val="00513ED7"/>
    <w:rsid w:val="00513EEB"/>
    <w:rsid w:val="005153F6"/>
    <w:rsid w:val="00515A19"/>
    <w:rsid w:val="00516F97"/>
    <w:rsid w:val="00517353"/>
    <w:rsid w:val="0052007E"/>
    <w:rsid w:val="0052063C"/>
    <w:rsid w:val="00520B3C"/>
    <w:rsid w:val="00521026"/>
    <w:rsid w:val="005215EF"/>
    <w:rsid w:val="00522075"/>
    <w:rsid w:val="005229BD"/>
    <w:rsid w:val="00522E15"/>
    <w:rsid w:val="005236EF"/>
    <w:rsid w:val="00526462"/>
    <w:rsid w:val="00526551"/>
    <w:rsid w:val="00526B66"/>
    <w:rsid w:val="00527238"/>
    <w:rsid w:val="00527689"/>
    <w:rsid w:val="00530213"/>
    <w:rsid w:val="00530270"/>
    <w:rsid w:val="00532447"/>
    <w:rsid w:val="0053297A"/>
    <w:rsid w:val="00533761"/>
    <w:rsid w:val="005348F3"/>
    <w:rsid w:val="00534D4B"/>
    <w:rsid w:val="00534D64"/>
    <w:rsid w:val="00535B3C"/>
    <w:rsid w:val="00536667"/>
    <w:rsid w:val="0053726F"/>
    <w:rsid w:val="00540857"/>
    <w:rsid w:val="00540EC3"/>
    <w:rsid w:val="00540F2D"/>
    <w:rsid w:val="005412FC"/>
    <w:rsid w:val="0054150A"/>
    <w:rsid w:val="005415C0"/>
    <w:rsid w:val="00541D27"/>
    <w:rsid w:val="00541DD3"/>
    <w:rsid w:val="005426D3"/>
    <w:rsid w:val="005426E7"/>
    <w:rsid w:val="0054376C"/>
    <w:rsid w:val="00543EA4"/>
    <w:rsid w:val="00543F5D"/>
    <w:rsid w:val="00544049"/>
    <w:rsid w:val="005467B6"/>
    <w:rsid w:val="00547489"/>
    <w:rsid w:val="00550336"/>
    <w:rsid w:val="005516CB"/>
    <w:rsid w:val="00551869"/>
    <w:rsid w:val="00553271"/>
    <w:rsid w:val="0055446A"/>
    <w:rsid w:val="00555684"/>
    <w:rsid w:val="00556F14"/>
    <w:rsid w:val="005572E8"/>
    <w:rsid w:val="00557690"/>
    <w:rsid w:val="005576B2"/>
    <w:rsid w:val="00557712"/>
    <w:rsid w:val="00560355"/>
    <w:rsid w:val="00560675"/>
    <w:rsid w:val="0056110B"/>
    <w:rsid w:val="00561286"/>
    <w:rsid w:val="00561774"/>
    <w:rsid w:val="00561CA0"/>
    <w:rsid w:val="00562FC0"/>
    <w:rsid w:val="00563566"/>
    <w:rsid w:val="005647A5"/>
    <w:rsid w:val="005652E7"/>
    <w:rsid w:val="00566448"/>
    <w:rsid w:val="005671BB"/>
    <w:rsid w:val="00567A22"/>
    <w:rsid w:val="00567DB8"/>
    <w:rsid w:val="0057067F"/>
    <w:rsid w:val="00570804"/>
    <w:rsid w:val="00570856"/>
    <w:rsid w:val="00570AA4"/>
    <w:rsid w:val="00571724"/>
    <w:rsid w:val="00572701"/>
    <w:rsid w:val="00572A39"/>
    <w:rsid w:val="00572EB3"/>
    <w:rsid w:val="00573155"/>
    <w:rsid w:val="00573B2F"/>
    <w:rsid w:val="00574674"/>
    <w:rsid w:val="005747E2"/>
    <w:rsid w:val="00575EFD"/>
    <w:rsid w:val="005776E3"/>
    <w:rsid w:val="00577757"/>
    <w:rsid w:val="00581147"/>
    <w:rsid w:val="00581731"/>
    <w:rsid w:val="0058226F"/>
    <w:rsid w:val="005822FD"/>
    <w:rsid w:val="005859A5"/>
    <w:rsid w:val="00585C34"/>
    <w:rsid w:val="005867D8"/>
    <w:rsid w:val="00587997"/>
    <w:rsid w:val="0059041A"/>
    <w:rsid w:val="00590C8B"/>
    <w:rsid w:val="00591293"/>
    <w:rsid w:val="005919E4"/>
    <w:rsid w:val="00591D0B"/>
    <w:rsid w:val="00591EF1"/>
    <w:rsid w:val="005943BF"/>
    <w:rsid w:val="005944AF"/>
    <w:rsid w:val="0059530E"/>
    <w:rsid w:val="00595833"/>
    <w:rsid w:val="0059676E"/>
    <w:rsid w:val="00596C2B"/>
    <w:rsid w:val="005A0677"/>
    <w:rsid w:val="005A07EE"/>
    <w:rsid w:val="005A1B16"/>
    <w:rsid w:val="005A3715"/>
    <w:rsid w:val="005A3AEA"/>
    <w:rsid w:val="005A471B"/>
    <w:rsid w:val="005A4779"/>
    <w:rsid w:val="005A7034"/>
    <w:rsid w:val="005A7477"/>
    <w:rsid w:val="005A7BF2"/>
    <w:rsid w:val="005B0167"/>
    <w:rsid w:val="005B18C8"/>
    <w:rsid w:val="005B1E58"/>
    <w:rsid w:val="005B1F1B"/>
    <w:rsid w:val="005B3AD6"/>
    <w:rsid w:val="005B3C1D"/>
    <w:rsid w:val="005B5292"/>
    <w:rsid w:val="005B5381"/>
    <w:rsid w:val="005B5B0C"/>
    <w:rsid w:val="005B7040"/>
    <w:rsid w:val="005B7560"/>
    <w:rsid w:val="005B79BF"/>
    <w:rsid w:val="005C0080"/>
    <w:rsid w:val="005C14A5"/>
    <w:rsid w:val="005C1655"/>
    <w:rsid w:val="005C1D25"/>
    <w:rsid w:val="005C27ED"/>
    <w:rsid w:val="005C2889"/>
    <w:rsid w:val="005C3F09"/>
    <w:rsid w:val="005C52F0"/>
    <w:rsid w:val="005C557D"/>
    <w:rsid w:val="005C604C"/>
    <w:rsid w:val="005C6B60"/>
    <w:rsid w:val="005C6D3A"/>
    <w:rsid w:val="005C7E0C"/>
    <w:rsid w:val="005D00F0"/>
    <w:rsid w:val="005D059B"/>
    <w:rsid w:val="005D1716"/>
    <w:rsid w:val="005D29D6"/>
    <w:rsid w:val="005D3873"/>
    <w:rsid w:val="005D5367"/>
    <w:rsid w:val="005D561D"/>
    <w:rsid w:val="005D5E5E"/>
    <w:rsid w:val="005D69E6"/>
    <w:rsid w:val="005E1A58"/>
    <w:rsid w:val="005E33DA"/>
    <w:rsid w:val="005E34B8"/>
    <w:rsid w:val="005E4971"/>
    <w:rsid w:val="005E4EB4"/>
    <w:rsid w:val="005E68BF"/>
    <w:rsid w:val="005E6A88"/>
    <w:rsid w:val="005E72EF"/>
    <w:rsid w:val="005E78C9"/>
    <w:rsid w:val="005F1D74"/>
    <w:rsid w:val="005F3B0F"/>
    <w:rsid w:val="005F3B47"/>
    <w:rsid w:val="005F4607"/>
    <w:rsid w:val="005F490A"/>
    <w:rsid w:val="005F5794"/>
    <w:rsid w:val="005F6774"/>
    <w:rsid w:val="005F6BDE"/>
    <w:rsid w:val="005F6C6E"/>
    <w:rsid w:val="005F7A93"/>
    <w:rsid w:val="00601865"/>
    <w:rsid w:val="00602F2A"/>
    <w:rsid w:val="006034CB"/>
    <w:rsid w:val="0060364D"/>
    <w:rsid w:val="00603697"/>
    <w:rsid w:val="00603C16"/>
    <w:rsid w:val="006056A0"/>
    <w:rsid w:val="00605C57"/>
    <w:rsid w:val="00606440"/>
    <w:rsid w:val="0060661C"/>
    <w:rsid w:val="00606AE8"/>
    <w:rsid w:val="006079DE"/>
    <w:rsid w:val="00610005"/>
    <w:rsid w:val="006106D8"/>
    <w:rsid w:val="00610878"/>
    <w:rsid w:val="00610BF5"/>
    <w:rsid w:val="00611068"/>
    <w:rsid w:val="00611CDB"/>
    <w:rsid w:val="00611E1E"/>
    <w:rsid w:val="00612A61"/>
    <w:rsid w:val="00612CAA"/>
    <w:rsid w:val="0061302D"/>
    <w:rsid w:val="00614700"/>
    <w:rsid w:val="00614B5E"/>
    <w:rsid w:val="00616910"/>
    <w:rsid w:val="00616A1D"/>
    <w:rsid w:val="00616D6B"/>
    <w:rsid w:val="00617165"/>
    <w:rsid w:val="00617A0D"/>
    <w:rsid w:val="00617CED"/>
    <w:rsid w:val="006221AE"/>
    <w:rsid w:val="0062413F"/>
    <w:rsid w:val="006243AC"/>
    <w:rsid w:val="00624F24"/>
    <w:rsid w:val="00625925"/>
    <w:rsid w:val="00625BFC"/>
    <w:rsid w:val="0062677B"/>
    <w:rsid w:val="00626CF6"/>
    <w:rsid w:val="006274CB"/>
    <w:rsid w:val="0063145D"/>
    <w:rsid w:val="00631E5A"/>
    <w:rsid w:val="006320E5"/>
    <w:rsid w:val="00633416"/>
    <w:rsid w:val="00633BD1"/>
    <w:rsid w:val="00633E1D"/>
    <w:rsid w:val="00634352"/>
    <w:rsid w:val="0063461E"/>
    <w:rsid w:val="0063471D"/>
    <w:rsid w:val="00634A04"/>
    <w:rsid w:val="00634DB3"/>
    <w:rsid w:val="00634DCF"/>
    <w:rsid w:val="00635D2D"/>
    <w:rsid w:val="00636FEE"/>
    <w:rsid w:val="006411F7"/>
    <w:rsid w:val="006414F7"/>
    <w:rsid w:val="00641B7D"/>
    <w:rsid w:val="0064218D"/>
    <w:rsid w:val="00642715"/>
    <w:rsid w:val="00643466"/>
    <w:rsid w:val="00643B1A"/>
    <w:rsid w:val="006442B2"/>
    <w:rsid w:val="00644354"/>
    <w:rsid w:val="00645965"/>
    <w:rsid w:val="00645CBF"/>
    <w:rsid w:val="006460E8"/>
    <w:rsid w:val="006471AE"/>
    <w:rsid w:val="00651647"/>
    <w:rsid w:val="00651E14"/>
    <w:rsid w:val="00652EB8"/>
    <w:rsid w:val="0065487D"/>
    <w:rsid w:val="0065523E"/>
    <w:rsid w:val="006554AC"/>
    <w:rsid w:val="0065561F"/>
    <w:rsid w:val="00655D74"/>
    <w:rsid w:val="00656253"/>
    <w:rsid w:val="0065625C"/>
    <w:rsid w:val="006573C2"/>
    <w:rsid w:val="006608BA"/>
    <w:rsid w:val="0066092D"/>
    <w:rsid w:val="00660DAC"/>
    <w:rsid w:val="00660DE9"/>
    <w:rsid w:val="006625AD"/>
    <w:rsid w:val="00662A19"/>
    <w:rsid w:val="00662B57"/>
    <w:rsid w:val="006636CE"/>
    <w:rsid w:val="00663CE0"/>
    <w:rsid w:val="00664116"/>
    <w:rsid w:val="006658A8"/>
    <w:rsid w:val="00667CF7"/>
    <w:rsid w:val="006709E1"/>
    <w:rsid w:val="00671131"/>
    <w:rsid w:val="00671970"/>
    <w:rsid w:val="006726A8"/>
    <w:rsid w:val="0067290E"/>
    <w:rsid w:val="00673458"/>
    <w:rsid w:val="00674A1C"/>
    <w:rsid w:val="00675988"/>
    <w:rsid w:val="00675C28"/>
    <w:rsid w:val="00675E8E"/>
    <w:rsid w:val="006776F7"/>
    <w:rsid w:val="00677AD8"/>
    <w:rsid w:val="00677C58"/>
    <w:rsid w:val="00680BE8"/>
    <w:rsid w:val="00682248"/>
    <w:rsid w:val="00682B18"/>
    <w:rsid w:val="00682BBF"/>
    <w:rsid w:val="00682D35"/>
    <w:rsid w:val="006836A4"/>
    <w:rsid w:val="006837AF"/>
    <w:rsid w:val="006839F4"/>
    <w:rsid w:val="00684123"/>
    <w:rsid w:val="00686A67"/>
    <w:rsid w:val="00686C0C"/>
    <w:rsid w:val="00687BB2"/>
    <w:rsid w:val="00687E55"/>
    <w:rsid w:val="0069002C"/>
    <w:rsid w:val="00690FBD"/>
    <w:rsid w:val="00691478"/>
    <w:rsid w:val="00692033"/>
    <w:rsid w:val="00692305"/>
    <w:rsid w:val="00692350"/>
    <w:rsid w:val="006928DD"/>
    <w:rsid w:val="00692ED2"/>
    <w:rsid w:val="006937C1"/>
    <w:rsid w:val="006940A1"/>
    <w:rsid w:val="006941CC"/>
    <w:rsid w:val="0069446B"/>
    <w:rsid w:val="00694F97"/>
    <w:rsid w:val="0069505C"/>
    <w:rsid w:val="00695645"/>
    <w:rsid w:val="00695B9E"/>
    <w:rsid w:val="00695D0E"/>
    <w:rsid w:val="006965F0"/>
    <w:rsid w:val="00696C66"/>
    <w:rsid w:val="006A03CE"/>
    <w:rsid w:val="006A2323"/>
    <w:rsid w:val="006A3749"/>
    <w:rsid w:val="006A43B5"/>
    <w:rsid w:val="006A499C"/>
    <w:rsid w:val="006A49F5"/>
    <w:rsid w:val="006A4F0F"/>
    <w:rsid w:val="006A5033"/>
    <w:rsid w:val="006A586A"/>
    <w:rsid w:val="006A5974"/>
    <w:rsid w:val="006A6B12"/>
    <w:rsid w:val="006B0F7A"/>
    <w:rsid w:val="006B1145"/>
    <w:rsid w:val="006B15C3"/>
    <w:rsid w:val="006B1EE2"/>
    <w:rsid w:val="006B1F83"/>
    <w:rsid w:val="006B2443"/>
    <w:rsid w:val="006B3A40"/>
    <w:rsid w:val="006B3AC1"/>
    <w:rsid w:val="006B426B"/>
    <w:rsid w:val="006B4C63"/>
    <w:rsid w:val="006B5341"/>
    <w:rsid w:val="006B552E"/>
    <w:rsid w:val="006B6471"/>
    <w:rsid w:val="006C0505"/>
    <w:rsid w:val="006C0760"/>
    <w:rsid w:val="006C0DA8"/>
    <w:rsid w:val="006C0E80"/>
    <w:rsid w:val="006C1F15"/>
    <w:rsid w:val="006C1F8F"/>
    <w:rsid w:val="006C2415"/>
    <w:rsid w:val="006C2A50"/>
    <w:rsid w:val="006C3273"/>
    <w:rsid w:val="006C32AA"/>
    <w:rsid w:val="006C361B"/>
    <w:rsid w:val="006C3C17"/>
    <w:rsid w:val="006C41C7"/>
    <w:rsid w:val="006C5240"/>
    <w:rsid w:val="006C6ECA"/>
    <w:rsid w:val="006C762A"/>
    <w:rsid w:val="006C7ACB"/>
    <w:rsid w:val="006D044D"/>
    <w:rsid w:val="006D195F"/>
    <w:rsid w:val="006D1D63"/>
    <w:rsid w:val="006D247B"/>
    <w:rsid w:val="006D26C4"/>
    <w:rsid w:val="006D2B26"/>
    <w:rsid w:val="006D2BFA"/>
    <w:rsid w:val="006D359A"/>
    <w:rsid w:val="006D4401"/>
    <w:rsid w:val="006D472F"/>
    <w:rsid w:val="006D5BD6"/>
    <w:rsid w:val="006D5F5B"/>
    <w:rsid w:val="006D668A"/>
    <w:rsid w:val="006D6D37"/>
    <w:rsid w:val="006D6D64"/>
    <w:rsid w:val="006D6F4A"/>
    <w:rsid w:val="006E000B"/>
    <w:rsid w:val="006E2E3B"/>
    <w:rsid w:val="006E3185"/>
    <w:rsid w:val="006E4F76"/>
    <w:rsid w:val="006E50FB"/>
    <w:rsid w:val="006E5ED1"/>
    <w:rsid w:val="006E680A"/>
    <w:rsid w:val="006E6EC7"/>
    <w:rsid w:val="006E75F9"/>
    <w:rsid w:val="006E7631"/>
    <w:rsid w:val="006F00D1"/>
    <w:rsid w:val="006F06CA"/>
    <w:rsid w:val="006F1240"/>
    <w:rsid w:val="006F17AE"/>
    <w:rsid w:val="006F1A77"/>
    <w:rsid w:val="006F2392"/>
    <w:rsid w:val="006F2872"/>
    <w:rsid w:val="006F2EA0"/>
    <w:rsid w:val="006F35C0"/>
    <w:rsid w:val="006F5202"/>
    <w:rsid w:val="006F5BF8"/>
    <w:rsid w:val="006F6372"/>
    <w:rsid w:val="006F74EF"/>
    <w:rsid w:val="00700084"/>
    <w:rsid w:val="00700F24"/>
    <w:rsid w:val="00701FC5"/>
    <w:rsid w:val="0070213C"/>
    <w:rsid w:val="00702E20"/>
    <w:rsid w:val="00702EE5"/>
    <w:rsid w:val="00703FDD"/>
    <w:rsid w:val="00704405"/>
    <w:rsid w:val="00704F67"/>
    <w:rsid w:val="00705F55"/>
    <w:rsid w:val="007060F9"/>
    <w:rsid w:val="00706AE1"/>
    <w:rsid w:val="00706C9F"/>
    <w:rsid w:val="00706ED8"/>
    <w:rsid w:val="0070719B"/>
    <w:rsid w:val="007109D5"/>
    <w:rsid w:val="0071127A"/>
    <w:rsid w:val="0071154E"/>
    <w:rsid w:val="00711F82"/>
    <w:rsid w:val="00714F5E"/>
    <w:rsid w:val="00715451"/>
    <w:rsid w:val="0071562C"/>
    <w:rsid w:val="00716E2C"/>
    <w:rsid w:val="0071722D"/>
    <w:rsid w:val="007178E0"/>
    <w:rsid w:val="00721D8E"/>
    <w:rsid w:val="0072267E"/>
    <w:rsid w:val="007227E4"/>
    <w:rsid w:val="00722C5C"/>
    <w:rsid w:val="00722FC5"/>
    <w:rsid w:val="007234E9"/>
    <w:rsid w:val="00723993"/>
    <w:rsid w:val="00725014"/>
    <w:rsid w:val="00725B9A"/>
    <w:rsid w:val="007263F0"/>
    <w:rsid w:val="007266D5"/>
    <w:rsid w:val="00726908"/>
    <w:rsid w:val="00727A2B"/>
    <w:rsid w:val="00730D2E"/>
    <w:rsid w:val="007326B5"/>
    <w:rsid w:val="00732E72"/>
    <w:rsid w:val="00733131"/>
    <w:rsid w:val="00733937"/>
    <w:rsid w:val="00733ABC"/>
    <w:rsid w:val="00733CD5"/>
    <w:rsid w:val="00733DB3"/>
    <w:rsid w:val="0073426E"/>
    <w:rsid w:val="007343CC"/>
    <w:rsid w:val="00734A69"/>
    <w:rsid w:val="00734AB1"/>
    <w:rsid w:val="00735F02"/>
    <w:rsid w:val="00737036"/>
    <w:rsid w:val="0073718F"/>
    <w:rsid w:val="007371F2"/>
    <w:rsid w:val="00737896"/>
    <w:rsid w:val="00737DB7"/>
    <w:rsid w:val="0074064A"/>
    <w:rsid w:val="00741004"/>
    <w:rsid w:val="00741373"/>
    <w:rsid w:val="0074219B"/>
    <w:rsid w:val="00742302"/>
    <w:rsid w:val="00742F3D"/>
    <w:rsid w:val="007436B6"/>
    <w:rsid w:val="0074418A"/>
    <w:rsid w:val="007442A2"/>
    <w:rsid w:val="0074627D"/>
    <w:rsid w:val="00747FF3"/>
    <w:rsid w:val="0075025C"/>
    <w:rsid w:val="00750D6E"/>
    <w:rsid w:val="00754109"/>
    <w:rsid w:val="00754CD9"/>
    <w:rsid w:val="00754E73"/>
    <w:rsid w:val="00755909"/>
    <w:rsid w:val="00756DDF"/>
    <w:rsid w:val="007578BE"/>
    <w:rsid w:val="00757D6D"/>
    <w:rsid w:val="00757FE1"/>
    <w:rsid w:val="00762D03"/>
    <w:rsid w:val="00762FE7"/>
    <w:rsid w:val="00763CEE"/>
    <w:rsid w:val="00764271"/>
    <w:rsid w:val="00764B82"/>
    <w:rsid w:val="00765CDB"/>
    <w:rsid w:val="00766294"/>
    <w:rsid w:val="00766967"/>
    <w:rsid w:val="007678B1"/>
    <w:rsid w:val="007708C4"/>
    <w:rsid w:val="00773BA4"/>
    <w:rsid w:val="00773C95"/>
    <w:rsid w:val="007742CA"/>
    <w:rsid w:val="00776427"/>
    <w:rsid w:val="00777436"/>
    <w:rsid w:val="00777A9D"/>
    <w:rsid w:val="00780910"/>
    <w:rsid w:val="007809F8"/>
    <w:rsid w:val="00780AF5"/>
    <w:rsid w:val="00781F9D"/>
    <w:rsid w:val="00782A05"/>
    <w:rsid w:val="00782C25"/>
    <w:rsid w:val="00783D9C"/>
    <w:rsid w:val="0078413B"/>
    <w:rsid w:val="00784380"/>
    <w:rsid w:val="007855F1"/>
    <w:rsid w:val="00785C53"/>
    <w:rsid w:val="0078697D"/>
    <w:rsid w:val="00786E43"/>
    <w:rsid w:val="00786F1A"/>
    <w:rsid w:val="00790406"/>
    <w:rsid w:val="00790996"/>
    <w:rsid w:val="00790F17"/>
    <w:rsid w:val="007910AD"/>
    <w:rsid w:val="007916AD"/>
    <w:rsid w:val="0079174C"/>
    <w:rsid w:val="00791886"/>
    <w:rsid w:val="00791A1F"/>
    <w:rsid w:val="00791D3A"/>
    <w:rsid w:val="00792875"/>
    <w:rsid w:val="0079288D"/>
    <w:rsid w:val="00793447"/>
    <w:rsid w:val="00793A45"/>
    <w:rsid w:val="00793C34"/>
    <w:rsid w:val="00793CF7"/>
    <w:rsid w:val="00794AC5"/>
    <w:rsid w:val="00794F75"/>
    <w:rsid w:val="00794FE5"/>
    <w:rsid w:val="007952EE"/>
    <w:rsid w:val="00797DA5"/>
    <w:rsid w:val="007A071A"/>
    <w:rsid w:val="007A0A61"/>
    <w:rsid w:val="007A0C22"/>
    <w:rsid w:val="007A1B11"/>
    <w:rsid w:val="007A2C2D"/>
    <w:rsid w:val="007A56A0"/>
    <w:rsid w:val="007A6085"/>
    <w:rsid w:val="007A725E"/>
    <w:rsid w:val="007A77A6"/>
    <w:rsid w:val="007A7E6F"/>
    <w:rsid w:val="007B0056"/>
    <w:rsid w:val="007B0849"/>
    <w:rsid w:val="007B1D65"/>
    <w:rsid w:val="007B2916"/>
    <w:rsid w:val="007B2F0D"/>
    <w:rsid w:val="007B33AC"/>
    <w:rsid w:val="007B3C3A"/>
    <w:rsid w:val="007B57F9"/>
    <w:rsid w:val="007B5AAD"/>
    <w:rsid w:val="007B5DD5"/>
    <w:rsid w:val="007B648F"/>
    <w:rsid w:val="007B733E"/>
    <w:rsid w:val="007B78E9"/>
    <w:rsid w:val="007C0496"/>
    <w:rsid w:val="007C0602"/>
    <w:rsid w:val="007C2733"/>
    <w:rsid w:val="007C2B24"/>
    <w:rsid w:val="007C3047"/>
    <w:rsid w:val="007C4727"/>
    <w:rsid w:val="007C72F2"/>
    <w:rsid w:val="007C7563"/>
    <w:rsid w:val="007C7707"/>
    <w:rsid w:val="007C7932"/>
    <w:rsid w:val="007D022D"/>
    <w:rsid w:val="007D0F7F"/>
    <w:rsid w:val="007D120A"/>
    <w:rsid w:val="007D31BC"/>
    <w:rsid w:val="007D36C8"/>
    <w:rsid w:val="007D3730"/>
    <w:rsid w:val="007D46AA"/>
    <w:rsid w:val="007D494F"/>
    <w:rsid w:val="007D5584"/>
    <w:rsid w:val="007D5A37"/>
    <w:rsid w:val="007D5BFF"/>
    <w:rsid w:val="007D68C6"/>
    <w:rsid w:val="007D76A4"/>
    <w:rsid w:val="007D79CD"/>
    <w:rsid w:val="007D7BB8"/>
    <w:rsid w:val="007E06A5"/>
    <w:rsid w:val="007E0938"/>
    <w:rsid w:val="007E378D"/>
    <w:rsid w:val="007E3DF6"/>
    <w:rsid w:val="007E5A94"/>
    <w:rsid w:val="007E66A7"/>
    <w:rsid w:val="007E6E84"/>
    <w:rsid w:val="007F0818"/>
    <w:rsid w:val="007F0A25"/>
    <w:rsid w:val="007F0A8B"/>
    <w:rsid w:val="007F0CE9"/>
    <w:rsid w:val="007F1497"/>
    <w:rsid w:val="007F1A36"/>
    <w:rsid w:val="007F1BD8"/>
    <w:rsid w:val="007F1D42"/>
    <w:rsid w:val="007F20F9"/>
    <w:rsid w:val="007F2298"/>
    <w:rsid w:val="007F22BE"/>
    <w:rsid w:val="007F2707"/>
    <w:rsid w:val="007F296D"/>
    <w:rsid w:val="007F2ADC"/>
    <w:rsid w:val="007F2B24"/>
    <w:rsid w:val="007F317D"/>
    <w:rsid w:val="007F36B7"/>
    <w:rsid w:val="007F4AF3"/>
    <w:rsid w:val="007F4C3C"/>
    <w:rsid w:val="007F4E87"/>
    <w:rsid w:val="007F5273"/>
    <w:rsid w:val="007F5C54"/>
    <w:rsid w:val="007F684F"/>
    <w:rsid w:val="007F73DD"/>
    <w:rsid w:val="007F7411"/>
    <w:rsid w:val="007F78AE"/>
    <w:rsid w:val="00800E47"/>
    <w:rsid w:val="00800E96"/>
    <w:rsid w:val="008014C6"/>
    <w:rsid w:val="0080187D"/>
    <w:rsid w:val="008029A2"/>
    <w:rsid w:val="00802CB1"/>
    <w:rsid w:val="00802FB5"/>
    <w:rsid w:val="0080324E"/>
    <w:rsid w:val="00804F80"/>
    <w:rsid w:val="008056FC"/>
    <w:rsid w:val="008075A3"/>
    <w:rsid w:val="0081006C"/>
    <w:rsid w:val="008107D2"/>
    <w:rsid w:val="0081120A"/>
    <w:rsid w:val="00811462"/>
    <w:rsid w:val="008117F9"/>
    <w:rsid w:val="00811DED"/>
    <w:rsid w:val="00812C01"/>
    <w:rsid w:val="00813E1C"/>
    <w:rsid w:val="00815CDF"/>
    <w:rsid w:val="00816D0F"/>
    <w:rsid w:val="008171A6"/>
    <w:rsid w:val="0081754B"/>
    <w:rsid w:val="008206C8"/>
    <w:rsid w:val="00820FF8"/>
    <w:rsid w:val="0082132E"/>
    <w:rsid w:val="00821D42"/>
    <w:rsid w:val="008227D2"/>
    <w:rsid w:val="00822AD3"/>
    <w:rsid w:val="0082356E"/>
    <w:rsid w:val="00823779"/>
    <w:rsid w:val="00823B80"/>
    <w:rsid w:val="00823E74"/>
    <w:rsid w:val="00823E96"/>
    <w:rsid w:val="0082437B"/>
    <w:rsid w:val="008257A8"/>
    <w:rsid w:val="0082607D"/>
    <w:rsid w:val="008268A0"/>
    <w:rsid w:val="00826CC7"/>
    <w:rsid w:val="00826DB9"/>
    <w:rsid w:val="00826EAD"/>
    <w:rsid w:val="00827634"/>
    <w:rsid w:val="008276CE"/>
    <w:rsid w:val="00827BB2"/>
    <w:rsid w:val="008304BF"/>
    <w:rsid w:val="00830AB9"/>
    <w:rsid w:val="00831304"/>
    <w:rsid w:val="00831396"/>
    <w:rsid w:val="0083244C"/>
    <w:rsid w:val="00832C92"/>
    <w:rsid w:val="00833710"/>
    <w:rsid w:val="0083457F"/>
    <w:rsid w:val="00834608"/>
    <w:rsid w:val="008347A6"/>
    <w:rsid w:val="008347DD"/>
    <w:rsid w:val="00835B54"/>
    <w:rsid w:val="008362A6"/>
    <w:rsid w:val="008363D0"/>
    <w:rsid w:val="008366DA"/>
    <w:rsid w:val="00836A1A"/>
    <w:rsid w:val="008374CA"/>
    <w:rsid w:val="008377E3"/>
    <w:rsid w:val="008378E3"/>
    <w:rsid w:val="00837E6F"/>
    <w:rsid w:val="00840B61"/>
    <w:rsid w:val="00840B7B"/>
    <w:rsid w:val="00840D01"/>
    <w:rsid w:val="00840E8C"/>
    <w:rsid w:val="00841F28"/>
    <w:rsid w:val="00842311"/>
    <w:rsid w:val="0084268B"/>
    <w:rsid w:val="00842A75"/>
    <w:rsid w:val="00842B3B"/>
    <w:rsid w:val="00842F24"/>
    <w:rsid w:val="008430CC"/>
    <w:rsid w:val="008432C6"/>
    <w:rsid w:val="00845B75"/>
    <w:rsid w:val="00845E89"/>
    <w:rsid w:val="00847B21"/>
    <w:rsid w:val="00847BAF"/>
    <w:rsid w:val="008507AE"/>
    <w:rsid w:val="00850FC1"/>
    <w:rsid w:val="008514A5"/>
    <w:rsid w:val="00851954"/>
    <w:rsid w:val="00852E95"/>
    <w:rsid w:val="008535F9"/>
    <w:rsid w:val="00853B19"/>
    <w:rsid w:val="008553ED"/>
    <w:rsid w:val="008553F0"/>
    <w:rsid w:val="0085591F"/>
    <w:rsid w:val="00855A53"/>
    <w:rsid w:val="00855AA3"/>
    <w:rsid w:val="008561BD"/>
    <w:rsid w:val="00856615"/>
    <w:rsid w:val="00856A20"/>
    <w:rsid w:val="00856A46"/>
    <w:rsid w:val="00856C87"/>
    <w:rsid w:val="008571F4"/>
    <w:rsid w:val="008600D5"/>
    <w:rsid w:val="008605A0"/>
    <w:rsid w:val="00860F93"/>
    <w:rsid w:val="0086165E"/>
    <w:rsid w:val="00862AA3"/>
    <w:rsid w:val="0086308D"/>
    <w:rsid w:val="0086317A"/>
    <w:rsid w:val="008632AA"/>
    <w:rsid w:val="00863621"/>
    <w:rsid w:val="008636BF"/>
    <w:rsid w:val="008637CA"/>
    <w:rsid w:val="00864CB9"/>
    <w:rsid w:val="008653F6"/>
    <w:rsid w:val="0086543D"/>
    <w:rsid w:val="0086554B"/>
    <w:rsid w:val="00865FCD"/>
    <w:rsid w:val="008667C4"/>
    <w:rsid w:val="00866C5B"/>
    <w:rsid w:val="0086720D"/>
    <w:rsid w:val="008701BA"/>
    <w:rsid w:val="008707B9"/>
    <w:rsid w:val="00870DCD"/>
    <w:rsid w:val="00871E20"/>
    <w:rsid w:val="00872692"/>
    <w:rsid w:val="00872A78"/>
    <w:rsid w:val="00872DC6"/>
    <w:rsid w:val="008734E2"/>
    <w:rsid w:val="00873ADD"/>
    <w:rsid w:val="00873AF5"/>
    <w:rsid w:val="00873E53"/>
    <w:rsid w:val="00875EA5"/>
    <w:rsid w:val="0087645C"/>
    <w:rsid w:val="00876C36"/>
    <w:rsid w:val="00876D8A"/>
    <w:rsid w:val="008801F9"/>
    <w:rsid w:val="00880701"/>
    <w:rsid w:val="008822B8"/>
    <w:rsid w:val="00883A22"/>
    <w:rsid w:val="00883E44"/>
    <w:rsid w:val="00884972"/>
    <w:rsid w:val="00884B98"/>
    <w:rsid w:val="00886090"/>
    <w:rsid w:val="00886950"/>
    <w:rsid w:val="00887513"/>
    <w:rsid w:val="00887631"/>
    <w:rsid w:val="008879AD"/>
    <w:rsid w:val="00891516"/>
    <w:rsid w:val="00891CD4"/>
    <w:rsid w:val="00891E31"/>
    <w:rsid w:val="008932A5"/>
    <w:rsid w:val="00893F61"/>
    <w:rsid w:val="008940F3"/>
    <w:rsid w:val="008948BA"/>
    <w:rsid w:val="00894B7E"/>
    <w:rsid w:val="00894F95"/>
    <w:rsid w:val="00895A9A"/>
    <w:rsid w:val="00895C9C"/>
    <w:rsid w:val="00896D0D"/>
    <w:rsid w:val="00897221"/>
    <w:rsid w:val="00897C2F"/>
    <w:rsid w:val="00897D2F"/>
    <w:rsid w:val="008A084B"/>
    <w:rsid w:val="008A15E0"/>
    <w:rsid w:val="008A1716"/>
    <w:rsid w:val="008A1A45"/>
    <w:rsid w:val="008A2A1F"/>
    <w:rsid w:val="008A4B5C"/>
    <w:rsid w:val="008A5D84"/>
    <w:rsid w:val="008A5F47"/>
    <w:rsid w:val="008A628C"/>
    <w:rsid w:val="008A6E41"/>
    <w:rsid w:val="008A6FB8"/>
    <w:rsid w:val="008A729D"/>
    <w:rsid w:val="008A7E56"/>
    <w:rsid w:val="008B0E8D"/>
    <w:rsid w:val="008B1872"/>
    <w:rsid w:val="008B21AC"/>
    <w:rsid w:val="008B2874"/>
    <w:rsid w:val="008B2E42"/>
    <w:rsid w:val="008B341D"/>
    <w:rsid w:val="008B368D"/>
    <w:rsid w:val="008B3CE4"/>
    <w:rsid w:val="008B4389"/>
    <w:rsid w:val="008B46F4"/>
    <w:rsid w:val="008B4EDC"/>
    <w:rsid w:val="008B57B6"/>
    <w:rsid w:val="008B63C7"/>
    <w:rsid w:val="008B6FEC"/>
    <w:rsid w:val="008B7BFC"/>
    <w:rsid w:val="008C0383"/>
    <w:rsid w:val="008C1277"/>
    <w:rsid w:val="008C16D8"/>
    <w:rsid w:val="008C29E5"/>
    <w:rsid w:val="008C2DC6"/>
    <w:rsid w:val="008C2EC5"/>
    <w:rsid w:val="008C32F4"/>
    <w:rsid w:val="008C39AE"/>
    <w:rsid w:val="008C425F"/>
    <w:rsid w:val="008C4B51"/>
    <w:rsid w:val="008C655C"/>
    <w:rsid w:val="008C683C"/>
    <w:rsid w:val="008C6A0E"/>
    <w:rsid w:val="008C7D0F"/>
    <w:rsid w:val="008D0106"/>
    <w:rsid w:val="008D078E"/>
    <w:rsid w:val="008D08B1"/>
    <w:rsid w:val="008D11A3"/>
    <w:rsid w:val="008D22B1"/>
    <w:rsid w:val="008D2CA7"/>
    <w:rsid w:val="008D3323"/>
    <w:rsid w:val="008D50E6"/>
    <w:rsid w:val="008D532D"/>
    <w:rsid w:val="008D56A8"/>
    <w:rsid w:val="008D5F73"/>
    <w:rsid w:val="008D64E9"/>
    <w:rsid w:val="008E0B90"/>
    <w:rsid w:val="008E0DBD"/>
    <w:rsid w:val="008E219E"/>
    <w:rsid w:val="008E2ADC"/>
    <w:rsid w:val="008E2AFC"/>
    <w:rsid w:val="008E33C6"/>
    <w:rsid w:val="008E3429"/>
    <w:rsid w:val="008E36B6"/>
    <w:rsid w:val="008E3A4B"/>
    <w:rsid w:val="008E3DA3"/>
    <w:rsid w:val="008E470F"/>
    <w:rsid w:val="008E4E91"/>
    <w:rsid w:val="008E5E8D"/>
    <w:rsid w:val="008E6CD9"/>
    <w:rsid w:val="008E754F"/>
    <w:rsid w:val="008E7735"/>
    <w:rsid w:val="008E7D36"/>
    <w:rsid w:val="008F0026"/>
    <w:rsid w:val="008F02BD"/>
    <w:rsid w:val="008F1A70"/>
    <w:rsid w:val="008F1FFD"/>
    <w:rsid w:val="008F2BEC"/>
    <w:rsid w:val="008F2CBE"/>
    <w:rsid w:val="008F3C28"/>
    <w:rsid w:val="008F5216"/>
    <w:rsid w:val="008F5B08"/>
    <w:rsid w:val="008F6373"/>
    <w:rsid w:val="008F6AC4"/>
    <w:rsid w:val="0090123E"/>
    <w:rsid w:val="00901260"/>
    <w:rsid w:val="00901E6F"/>
    <w:rsid w:val="00901FD2"/>
    <w:rsid w:val="0090221C"/>
    <w:rsid w:val="0090231B"/>
    <w:rsid w:val="00902C2B"/>
    <w:rsid w:val="0090319C"/>
    <w:rsid w:val="00903637"/>
    <w:rsid w:val="00903A1F"/>
    <w:rsid w:val="00904D5D"/>
    <w:rsid w:val="00905EBC"/>
    <w:rsid w:val="00906365"/>
    <w:rsid w:val="00906A34"/>
    <w:rsid w:val="00910D21"/>
    <w:rsid w:val="00911A34"/>
    <w:rsid w:val="00911B54"/>
    <w:rsid w:val="00911DE5"/>
    <w:rsid w:val="00912AD1"/>
    <w:rsid w:val="00912D69"/>
    <w:rsid w:val="00913443"/>
    <w:rsid w:val="00913AF3"/>
    <w:rsid w:val="00914C38"/>
    <w:rsid w:val="00914EA8"/>
    <w:rsid w:val="00915D5B"/>
    <w:rsid w:val="009162A9"/>
    <w:rsid w:val="00916657"/>
    <w:rsid w:val="00917B0A"/>
    <w:rsid w:val="00920D4D"/>
    <w:rsid w:val="00921526"/>
    <w:rsid w:val="009215A8"/>
    <w:rsid w:val="0092267A"/>
    <w:rsid w:val="00923A76"/>
    <w:rsid w:val="00924025"/>
    <w:rsid w:val="00924845"/>
    <w:rsid w:val="009252AF"/>
    <w:rsid w:val="009254E1"/>
    <w:rsid w:val="00925679"/>
    <w:rsid w:val="00926518"/>
    <w:rsid w:val="00927073"/>
    <w:rsid w:val="009272ED"/>
    <w:rsid w:val="009274E1"/>
    <w:rsid w:val="00927D54"/>
    <w:rsid w:val="009302AB"/>
    <w:rsid w:val="00930F70"/>
    <w:rsid w:val="009339F2"/>
    <w:rsid w:val="00935074"/>
    <w:rsid w:val="00935D58"/>
    <w:rsid w:val="00936B7A"/>
    <w:rsid w:val="009374FE"/>
    <w:rsid w:val="00937D1C"/>
    <w:rsid w:val="0094025A"/>
    <w:rsid w:val="0094063C"/>
    <w:rsid w:val="00941163"/>
    <w:rsid w:val="00941442"/>
    <w:rsid w:val="00942C43"/>
    <w:rsid w:val="00942DB5"/>
    <w:rsid w:val="009436CA"/>
    <w:rsid w:val="00943FBC"/>
    <w:rsid w:val="00944193"/>
    <w:rsid w:val="00944C0E"/>
    <w:rsid w:val="009456B0"/>
    <w:rsid w:val="009458C7"/>
    <w:rsid w:val="00945CC3"/>
    <w:rsid w:val="00946512"/>
    <w:rsid w:val="00946A3A"/>
    <w:rsid w:val="00946CAB"/>
    <w:rsid w:val="009471ED"/>
    <w:rsid w:val="00947803"/>
    <w:rsid w:val="00947967"/>
    <w:rsid w:val="00950485"/>
    <w:rsid w:val="00950862"/>
    <w:rsid w:val="00950902"/>
    <w:rsid w:val="00951EE5"/>
    <w:rsid w:val="00952D24"/>
    <w:rsid w:val="00954B17"/>
    <w:rsid w:val="00955616"/>
    <w:rsid w:val="00955CC2"/>
    <w:rsid w:val="009560D7"/>
    <w:rsid w:val="009572DF"/>
    <w:rsid w:val="00960017"/>
    <w:rsid w:val="00960BCB"/>
    <w:rsid w:val="009611BF"/>
    <w:rsid w:val="009627FA"/>
    <w:rsid w:val="00963254"/>
    <w:rsid w:val="00963635"/>
    <w:rsid w:val="00963AAD"/>
    <w:rsid w:val="009661CC"/>
    <w:rsid w:val="009664E6"/>
    <w:rsid w:val="009668F8"/>
    <w:rsid w:val="009673FC"/>
    <w:rsid w:val="00967839"/>
    <w:rsid w:val="0097007E"/>
    <w:rsid w:val="00970A71"/>
    <w:rsid w:val="00971543"/>
    <w:rsid w:val="0097408F"/>
    <w:rsid w:val="009743E1"/>
    <w:rsid w:val="00974EC8"/>
    <w:rsid w:val="00976FF1"/>
    <w:rsid w:val="009777AF"/>
    <w:rsid w:val="009778BB"/>
    <w:rsid w:val="009803D7"/>
    <w:rsid w:val="00980584"/>
    <w:rsid w:val="00981400"/>
    <w:rsid w:val="009821CD"/>
    <w:rsid w:val="00982FDB"/>
    <w:rsid w:val="00984DB6"/>
    <w:rsid w:val="00985708"/>
    <w:rsid w:val="00985E66"/>
    <w:rsid w:val="00985F97"/>
    <w:rsid w:val="0098626B"/>
    <w:rsid w:val="00987AD2"/>
    <w:rsid w:val="00987B17"/>
    <w:rsid w:val="00990C69"/>
    <w:rsid w:val="00991025"/>
    <w:rsid w:val="00991599"/>
    <w:rsid w:val="00992738"/>
    <w:rsid w:val="00992E2A"/>
    <w:rsid w:val="00992F83"/>
    <w:rsid w:val="009936B2"/>
    <w:rsid w:val="0099372C"/>
    <w:rsid w:val="00993D56"/>
    <w:rsid w:val="00994118"/>
    <w:rsid w:val="00994189"/>
    <w:rsid w:val="009951CD"/>
    <w:rsid w:val="009974ED"/>
    <w:rsid w:val="009976CD"/>
    <w:rsid w:val="009978CF"/>
    <w:rsid w:val="00997AE4"/>
    <w:rsid w:val="00997BB8"/>
    <w:rsid w:val="00997CAC"/>
    <w:rsid w:val="009A0857"/>
    <w:rsid w:val="009A0A2B"/>
    <w:rsid w:val="009A0F50"/>
    <w:rsid w:val="009A11FC"/>
    <w:rsid w:val="009A158A"/>
    <w:rsid w:val="009A1F98"/>
    <w:rsid w:val="009A26EB"/>
    <w:rsid w:val="009A356A"/>
    <w:rsid w:val="009A4881"/>
    <w:rsid w:val="009A5C82"/>
    <w:rsid w:val="009A70DB"/>
    <w:rsid w:val="009A76DC"/>
    <w:rsid w:val="009A7A2E"/>
    <w:rsid w:val="009A7E1D"/>
    <w:rsid w:val="009B04F1"/>
    <w:rsid w:val="009B06D7"/>
    <w:rsid w:val="009B0887"/>
    <w:rsid w:val="009B0CC8"/>
    <w:rsid w:val="009B0F88"/>
    <w:rsid w:val="009B20B7"/>
    <w:rsid w:val="009B2350"/>
    <w:rsid w:val="009B2976"/>
    <w:rsid w:val="009B3AEA"/>
    <w:rsid w:val="009B40FB"/>
    <w:rsid w:val="009B583D"/>
    <w:rsid w:val="009B5935"/>
    <w:rsid w:val="009B637B"/>
    <w:rsid w:val="009B69B8"/>
    <w:rsid w:val="009B7A7E"/>
    <w:rsid w:val="009C0137"/>
    <w:rsid w:val="009C01A9"/>
    <w:rsid w:val="009C036E"/>
    <w:rsid w:val="009C13EF"/>
    <w:rsid w:val="009C18CE"/>
    <w:rsid w:val="009C2938"/>
    <w:rsid w:val="009C2E49"/>
    <w:rsid w:val="009C42B7"/>
    <w:rsid w:val="009C4436"/>
    <w:rsid w:val="009C5D5A"/>
    <w:rsid w:val="009C5EE2"/>
    <w:rsid w:val="009C6110"/>
    <w:rsid w:val="009C6201"/>
    <w:rsid w:val="009C6219"/>
    <w:rsid w:val="009C6227"/>
    <w:rsid w:val="009C631E"/>
    <w:rsid w:val="009C6C12"/>
    <w:rsid w:val="009C765C"/>
    <w:rsid w:val="009C7D8F"/>
    <w:rsid w:val="009D0030"/>
    <w:rsid w:val="009D030C"/>
    <w:rsid w:val="009D0DC8"/>
    <w:rsid w:val="009D16BC"/>
    <w:rsid w:val="009D16D5"/>
    <w:rsid w:val="009D16F1"/>
    <w:rsid w:val="009D2452"/>
    <w:rsid w:val="009D25F5"/>
    <w:rsid w:val="009D291A"/>
    <w:rsid w:val="009D2CAA"/>
    <w:rsid w:val="009D2DB3"/>
    <w:rsid w:val="009D3284"/>
    <w:rsid w:val="009D331C"/>
    <w:rsid w:val="009D48EF"/>
    <w:rsid w:val="009D5213"/>
    <w:rsid w:val="009D5494"/>
    <w:rsid w:val="009D60CA"/>
    <w:rsid w:val="009D6220"/>
    <w:rsid w:val="009D67F2"/>
    <w:rsid w:val="009D73A2"/>
    <w:rsid w:val="009D7B75"/>
    <w:rsid w:val="009D7C4A"/>
    <w:rsid w:val="009D7F7F"/>
    <w:rsid w:val="009E064C"/>
    <w:rsid w:val="009E0ED2"/>
    <w:rsid w:val="009E179A"/>
    <w:rsid w:val="009E1C9F"/>
    <w:rsid w:val="009E2BAF"/>
    <w:rsid w:val="009E3067"/>
    <w:rsid w:val="009E3576"/>
    <w:rsid w:val="009E4277"/>
    <w:rsid w:val="009E44DF"/>
    <w:rsid w:val="009E494E"/>
    <w:rsid w:val="009E5102"/>
    <w:rsid w:val="009E573C"/>
    <w:rsid w:val="009E5E6D"/>
    <w:rsid w:val="009E66EF"/>
    <w:rsid w:val="009F0695"/>
    <w:rsid w:val="009F0B6A"/>
    <w:rsid w:val="009F0D24"/>
    <w:rsid w:val="009F4FAC"/>
    <w:rsid w:val="009F50DA"/>
    <w:rsid w:val="009F53E3"/>
    <w:rsid w:val="009F57A9"/>
    <w:rsid w:val="009F57DE"/>
    <w:rsid w:val="00A00549"/>
    <w:rsid w:val="00A02059"/>
    <w:rsid w:val="00A02276"/>
    <w:rsid w:val="00A02A7B"/>
    <w:rsid w:val="00A02C70"/>
    <w:rsid w:val="00A02CEC"/>
    <w:rsid w:val="00A03024"/>
    <w:rsid w:val="00A03BA2"/>
    <w:rsid w:val="00A043C7"/>
    <w:rsid w:val="00A04E5A"/>
    <w:rsid w:val="00A05C92"/>
    <w:rsid w:val="00A061C6"/>
    <w:rsid w:val="00A0645D"/>
    <w:rsid w:val="00A06BB9"/>
    <w:rsid w:val="00A07D78"/>
    <w:rsid w:val="00A1066F"/>
    <w:rsid w:val="00A1068B"/>
    <w:rsid w:val="00A10893"/>
    <w:rsid w:val="00A11B76"/>
    <w:rsid w:val="00A125BD"/>
    <w:rsid w:val="00A128AA"/>
    <w:rsid w:val="00A12995"/>
    <w:rsid w:val="00A13173"/>
    <w:rsid w:val="00A13D44"/>
    <w:rsid w:val="00A14865"/>
    <w:rsid w:val="00A156B6"/>
    <w:rsid w:val="00A15FB9"/>
    <w:rsid w:val="00A16A2B"/>
    <w:rsid w:val="00A172EE"/>
    <w:rsid w:val="00A17926"/>
    <w:rsid w:val="00A17EE4"/>
    <w:rsid w:val="00A22FDC"/>
    <w:rsid w:val="00A233DE"/>
    <w:rsid w:val="00A23913"/>
    <w:rsid w:val="00A23DB5"/>
    <w:rsid w:val="00A24CEE"/>
    <w:rsid w:val="00A24CF4"/>
    <w:rsid w:val="00A25C20"/>
    <w:rsid w:val="00A268A3"/>
    <w:rsid w:val="00A278F6"/>
    <w:rsid w:val="00A303E1"/>
    <w:rsid w:val="00A31BC3"/>
    <w:rsid w:val="00A32272"/>
    <w:rsid w:val="00A33612"/>
    <w:rsid w:val="00A33B8D"/>
    <w:rsid w:val="00A33E41"/>
    <w:rsid w:val="00A35206"/>
    <w:rsid w:val="00A35A21"/>
    <w:rsid w:val="00A36145"/>
    <w:rsid w:val="00A36589"/>
    <w:rsid w:val="00A369FB"/>
    <w:rsid w:val="00A373AA"/>
    <w:rsid w:val="00A37853"/>
    <w:rsid w:val="00A379A3"/>
    <w:rsid w:val="00A37E49"/>
    <w:rsid w:val="00A40839"/>
    <w:rsid w:val="00A41CF0"/>
    <w:rsid w:val="00A43E01"/>
    <w:rsid w:val="00A440AF"/>
    <w:rsid w:val="00A4423D"/>
    <w:rsid w:val="00A44A67"/>
    <w:rsid w:val="00A45372"/>
    <w:rsid w:val="00A454A8"/>
    <w:rsid w:val="00A47A12"/>
    <w:rsid w:val="00A47A21"/>
    <w:rsid w:val="00A50612"/>
    <w:rsid w:val="00A50DF8"/>
    <w:rsid w:val="00A512D0"/>
    <w:rsid w:val="00A51307"/>
    <w:rsid w:val="00A51402"/>
    <w:rsid w:val="00A51479"/>
    <w:rsid w:val="00A51C08"/>
    <w:rsid w:val="00A528BE"/>
    <w:rsid w:val="00A52EE0"/>
    <w:rsid w:val="00A53857"/>
    <w:rsid w:val="00A53DF5"/>
    <w:rsid w:val="00A54529"/>
    <w:rsid w:val="00A54BB7"/>
    <w:rsid w:val="00A54D09"/>
    <w:rsid w:val="00A55330"/>
    <w:rsid w:val="00A5644B"/>
    <w:rsid w:val="00A5659F"/>
    <w:rsid w:val="00A566F0"/>
    <w:rsid w:val="00A56E22"/>
    <w:rsid w:val="00A57501"/>
    <w:rsid w:val="00A57596"/>
    <w:rsid w:val="00A6053A"/>
    <w:rsid w:val="00A611B2"/>
    <w:rsid w:val="00A612A5"/>
    <w:rsid w:val="00A61944"/>
    <w:rsid w:val="00A61EFC"/>
    <w:rsid w:val="00A65092"/>
    <w:rsid w:val="00A659CB"/>
    <w:rsid w:val="00A66755"/>
    <w:rsid w:val="00A66E68"/>
    <w:rsid w:val="00A67549"/>
    <w:rsid w:val="00A677D3"/>
    <w:rsid w:val="00A67E52"/>
    <w:rsid w:val="00A67FE8"/>
    <w:rsid w:val="00A7169F"/>
    <w:rsid w:val="00A71D71"/>
    <w:rsid w:val="00A72347"/>
    <w:rsid w:val="00A727C2"/>
    <w:rsid w:val="00A72AC0"/>
    <w:rsid w:val="00A740FF"/>
    <w:rsid w:val="00A74F7E"/>
    <w:rsid w:val="00A751E9"/>
    <w:rsid w:val="00A7552D"/>
    <w:rsid w:val="00A7593A"/>
    <w:rsid w:val="00A76BA0"/>
    <w:rsid w:val="00A80CE6"/>
    <w:rsid w:val="00A80EE3"/>
    <w:rsid w:val="00A82F23"/>
    <w:rsid w:val="00A833D9"/>
    <w:rsid w:val="00A8364B"/>
    <w:rsid w:val="00A83BB0"/>
    <w:rsid w:val="00A8435A"/>
    <w:rsid w:val="00A84874"/>
    <w:rsid w:val="00A84AA7"/>
    <w:rsid w:val="00A86177"/>
    <w:rsid w:val="00A867C0"/>
    <w:rsid w:val="00A8687A"/>
    <w:rsid w:val="00A869B9"/>
    <w:rsid w:val="00A87284"/>
    <w:rsid w:val="00A87729"/>
    <w:rsid w:val="00A91531"/>
    <w:rsid w:val="00A933D6"/>
    <w:rsid w:val="00A94127"/>
    <w:rsid w:val="00A941BD"/>
    <w:rsid w:val="00A9425B"/>
    <w:rsid w:val="00A948D4"/>
    <w:rsid w:val="00A94967"/>
    <w:rsid w:val="00A949E7"/>
    <w:rsid w:val="00A94AF2"/>
    <w:rsid w:val="00A96B78"/>
    <w:rsid w:val="00A9784D"/>
    <w:rsid w:val="00AA0677"/>
    <w:rsid w:val="00AA1767"/>
    <w:rsid w:val="00AA1B52"/>
    <w:rsid w:val="00AA1F17"/>
    <w:rsid w:val="00AA1F7B"/>
    <w:rsid w:val="00AA2D22"/>
    <w:rsid w:val="00AA3B81"/>
    <w:rsid w:val="00AA3BC6"/>
    <w:rsid w:val="00AA41BE"/>
    <w:rsid w:val="00AA5B57"/>
    <w:rsid w:val="00AA7533"/>
    <w:rsid w:val="00AB0820"/>
    <w:rsid w:val="00AB13C9"/>
    <w:rsid w:val="00AB17FB"/>
    <w:rsid w:val="00AB265C"/>
    <w:rsid w:val="00AB2DE5"/>
    <w:rsid w:val="00AB3216"/>
    <w:rsid w:val="00AB3306"/>
    <w:rsid w:val="00AB36AF"/>
    <w:rsid w:val="00AB3C62"/>
    <w:rsid w:val="00AB470C"/>
    <w:rsid w:val="00AB48E8"/>
    <w:rsid w:val="00AB5345"/>
    <w:rsid w:val="00AB5477"/>
    <w:rsid w:val="00AB601A"/>
    <w:rsid w:val="00AB71CB"/>
    <w:rsid w:val="00AB743E"/>
    <w:rsid w:val="00AB760E"/>
    <w:rsid w:val="00AB78F4"/>
    <w:rsid w:val="00AC0E5D"/>
    <w:rsid w:val="00AC274A"/>
    <w:rsid w:val="00AC438E"/>
    <w:rsid w:val="00AC4DB8"/>
    <w:rsid w:val="00AC4ED1"/>
    <w:rsid w:val="00AC5A04"/>
    <w:rsid w:val="00AC5DB4"/>
    <w:rsid w:val="00AC641F"/>
    <w:rsid w:val="00AC6B51"/>
    <w:rsid w:val="00AC6FBA"/>
    <w:rsid w:val="00AC77D6"/>
    <w:rsid w:val="00AC7A7D"/>
    <w:rsid w:val="00AD0481"/>
    <w:rsid w:val="00AD05E4"/>
    <w:rsid w:val="00AD07C2"/>
    <w:rsid w:val="00AD0EF9"/>
    <w:rsid w:val="00AD134B"/>
    <w:rsid w:val="00AD1697"/>
    <w:rsid w:val="00AD19CE"/>
    <w:rsid w:val="00AD238E"/>
    <w:rsid w:val="00AD2521"/>
    <w:rsid w:val="00AD3758"/>
    <w:rsid w:val="00AD381C"/>
    <w:rsid w:val="00AD47B3"/>
    <w:rsid w:val="00AD50C9"/>
    <w:rsid w:val="00AD566B"/>
    <w:rsid w:val="00AD6D19"/>
    <w:rsid w:val="00AE03C3"/>
    <w:rsid w:val="00AE0554"/>
    <w:rsid w:val="00AE102B"/>
    <w:rsid w:val="00AE1343"/>
    <w:rsid w:val="00AE4A09"/>
    <w:rsid w:val="00AE4D9B"/>
    <w:rsid w:val="00AE4F8B"/>
    <w:rsid w:val="00AE4FC7"/>
    <w:rsid w:val="00AE5FB4"/>
    <w:rsid w:val="00AE63FB"/>
    <w:rsid w:val="00AE67B3"/>
    <w:rsid w:val="00AE7B57"/>
    <w:rsid w:val="00AF0F38"/>
    <w:rsid w:val="00AF141E"/>
    <w:rsid w:val="00AF1D5E"/>
    <w:rsid w:val="00AF204E"/>
    <w:rsid w:val="00AF232B"/>
    <w:rsid w:val="00AF23E8"/>
    <w:rsid w:val="00AF314C"/>
    <w:rsid w:val="00AF33D4"/>
    <w:rsid w:val="00AF366C"/>
    <w:rsid w:val="00AF3760"/>
    <w:rsid w:val="00AF3A35"/>
    <w:rsid w:val="00AF41D2"/>
    <w:rsid w:val="00AF44C5"/>
    <w:rsid w:val="00AF4E98"/>
    <w:rsid w:val="00AF5057"/>
    <w:rsid w:val="00AF5B0B"/>
    <w:rsid w:val="00AF608D"/>
    <w:rsid w:val="00AF6332"/>
    <w:rsid w:val="00AF647F"/>
    <w:rsid w:val="00AF6A3C"/>
    <w:rsid w:val="00AF7310"/>
    <w:rsid w:val="00B002A6"/>
    <w:rsid w:val="00B015DA"/>
    <w:rsid w:val="00B016E6"/>
    <w:rsid w:val="00B01D6B"/>
    <w:rsid w:val="00B01EEE"/>
    <w:rsid w:val="00B02DA5"/>
    <w:rsid w:val="00B02F5F"/>
    <w:rsid w:val="00B03A59"/>
    <w:rsid w:val="00B04DDD"/>
    <w:rsid w:val="00B05A30"/>
    <w:rsid w:val="00B05DFD"/>
    <w:rsid w:val="00B06341"/>
    <w:rsid w:val="00B06787"/>
    <w:rsid w:val="00B072A8"/>
    <w:rsid w:val="00B077C8"/>
    <w:rsid w:val="00B07F16"/>
    <w:rsid w:val="00B10544"/>
    <w:rsid w:val="00B10798"/>
    <w:rsid w:val="00B111BC"/>
    <w:rsid w:val="00B113B7"/>
    <w:rsid w:val="00B115DB"/>
    <w:rsid w:val="00B1186A"/>
    <w:rsid w:val="00B11BA5"/>
    <w:rsid w:val="00B12E41"/>
    <w:rsid w:val="00B14DF8"/>
    <w:rsid w:val="00B15A62"/>
    <w:rsid w:val="00B165B8"/>
    <w:rsid w:val="00B1674D"/>
    <w:rsid w:val="00B16A9C"/>
    <w:rsid w:val="00B17AF5"/>
    <w:rsid w:val="00B2115F"/>
    <w:rsid w:val="00B2198E"/>
    <w:rsid w:val="00B21C1C"/>
    <w:rsid w:val="00B22B83"/>
    <w:rsid w:val="00B22FA0"/>
    <w:rsid w:val="00B23A38"/>
    <w:rsid w:val="00B2633A"/>
    <w:rsid w:val="00B263A8"/>
    <w:rsid w:val="00B26F0D"/>
    <w:rsid w:val="00B2736C"/>
    <w:rsid w:val="00B30F5E"/>
    <w:rsid w:val="00B30FB7"/>
    <w:rsid w:val="00B31115"/>
    <w:rsid w:val="00B316B1"/>
    <w:rsid w:val="00B323C4"/>
    <w:rsid w:val="00B32C9E"/>
    <w:rsid w:val="00B32EFB"/>
    <w:rsid w:val="00B3305C"/>
    <w:rsid w:val="00B331F1"/>
    <w:rsid w:val="00B33328"/>
    <w:rsid w:val="00B337F5"/>
    <w:rsid w:val="00B338C6"/>
    <w:rsid w:val="00B33929"/>
    <w:rsid w:val="00B34924"/>
    <w:rsid w:val="00B34F8A"/>
    <w:rsid w:val="00B34FD3"/>
    <w:rsid w:val="00B35FB5"/>
    <w:rsid w:val="00B37584"/>
    <w:rsid w:val="00B401BF"/>
    <w:rsid w:val="00B435D3"/>
    <w:rsid w:val="00B44B7C"/>
    <w:rsid w:val="00B44E93"/>
    <w:rsid w:val="00B45BBD"/>
    <w:rsid w:val="00B465CA"/>
    <w:rsid w:val="00B46EC9"/>
    <w:rsid w:val="00B47F59"/>
    <w:rsid w:val="00B50151"/>
    <w:rsid w:val="00B50320"/>
    <w:rsid w:val="00B50C30"/>
    <w:rsid w:val="00B51173"/>
    <w:rsid w:val="00B5216B"/>
    <w:rsid w:val="00B52DB3"/>
    <w:rsid w:val="00B534E2"/>
    <w:rsid w:val="00B5359B"/>
    <w:rsid w:val="00B53C0D"/>
    <w:rsid w:val="00B53E8B"/>
    <w:rsid w:val="00B54154"/>
    <w:rsid w:val="00B54204"/>
    <w:rsid w:val="00B549EA"/>
    <w:rsid w:val="00B55C78"/>
    <w:rsid w:val="00B569BF"/>
    <w:rsid w:val="00B56B64"/>
    <w:rsid w:val="00B5742B"/>
    <w:rsid w:val="00B60944"/>
    <w:rsid w:val="00B60B27"/>
    <w:rsid w:val="00B62019"/>
    <w:rsid w:val="00B6249B"/>
    <w:rsid w:val="00B62527"/>
    <w:rsid w:val="00B628E4"/>
    <w:rsid w:val="00B6348F"/>
    <w:rsid w:val="00B646E0"/>
    <w:rsid w:val="00B654DA"/>
    <w:rsid w:val="00B65CCC"/>
    <w:rsid w:val="00B66BAD"/>
    <w:rsid w:val="00B66CE9"/>
    <w:rsid w:val="00B66EAF"/>
    <w:rsid w:val="00B67EEB"/>
    <w:rsid w:val="00B67F17"/>
    <w:rsid w:val="00B70727"/>
    <w:rsid w:val="00B7078B"/>
    <w:rsid w:val="00B70A69"/>
    <w:rsid w:val="00B70ABC"/>
    <w:rsid w:val="00B710E8"/>
    <w:rsid w:val="00B71BEC"/>
    <w:rsid w:val="00B724FF"/>
    <w:rsid w:val="00B72E42"/>
    <w:rsid w:val="00B731F4"/>
    <w:rsid w:val="00B73D6A"/>
    <w:rsid w:val="00B743B1"/>
    <w:rsid w:val="00B74630"/>
    <w:rsid w:val="00B75230"/>
    <w:rsid w:val="00B7573C"/>
    <w:rsid w:val="00B76E4B"/>
    <w:rsid w:val="00B77998"/>
    <w:rsid w:val="00B8070F"/>
    <w:rsid w:val="00B8082D"/>
    <w:rsid w:val="00B80EB7"/>
    <w:rsid w:val="00B81196"/>
    <w:rsid w:val="00B81D66"/>
    <w:rsid w:val="00B826C7"/>
    <w:rsid w:val="00B82B39"/>
    <w:rsid w:val="00B8433A"/>
    <w:rsid w:val="00B847AC"/>
    <w:rsid w:val="00B85302"/>
    <w:rsid w:val="00B853FB"/>
    <w:rsid w:val="00B85805"/>
    <w:rsid w:val="00B85F11"/>
    <w:rsid w:val="00B863DB"/>
    <w:rsid w:val="00B87298"/>
    <w:rsid w:val="00B87637"/>
    <w:rsid w:val="00B90CCF"/>
    <w:rsid w:val="00B91346"/>
    <w:rsid w:val="00B91728"/>
    <w:rsid w:val="00B91F41"/>
    <w:rsid w:val="00B922C2"/>
    <w:rsid w:val="00B92416"/>
    <w:rsid w:val="00B928D7"/>
    <w:rsid w:val="00B9386D"/>
    <w:rsid w:val="00B944CD"/>
    <w:rsid w:val="00B945CA"/>
    <w:rsid w:val="00B946EF"/>
    <w:rsid w:val="00B94745"/>
    <w:rsid w:val="00B9487F"/>
    <w:rsid w:val="00B9595A"/>
    <w:rsid w:val="00B96AEC"/>
    <w:rsid w:val="00B97251"/>
    <w:rsid w:val="00B97B90"/>
    <w:rsid w:val="00BA03E5"/>
    <w:rsid w:val="00BA0853"/>
    <w:rsid w:val="00BA153D"/>
    <w:rsid w:val="00BA1BD4"/>
    <w:rsid w:val="00BA1ED2"/>
    <w:rsid w:val="00BA2C54"/>
    <w:rsid w:val="00BA3027"/>
    <w:rsid w:val="00BA31E9"/>
    <w:rsid w:val="00BA3388"/>
    <w:rsid w:val="00BA3D9B"/>
    <w:rsid w:val="00BA4950"/>
    <w:rsid w:val="00BA60ED"/>
    <w:rsid w:val="00BA61A0"/>
    <w:rsid w:val="00BB0175"/>
    <w:rsid w:val="00BB1B33"/>
    <w:rsid w:val="00BB234D"/>
    <w:rsid w:val="00BB27B2"/>
    <w:rsid w:val="00BB2C28"/>
    <w:rsid w:val="00BB330A"/>
    <w:rsid w:val="00BB3624"/>
    <w:rsid w:val="00BB36B1"/>
    <w:rsid w:val="00BB374B"/>
    <w:rsid w:val="00BB3FAF"/>
    <w:rsid w:val="00BB41C4"/>
    <w:rsid w:val="00BB4564"/>
    <w:rsid w:val="00BB56B0"/>
    <w:rsid w:val="00BB641D"/>
    <w:rsid w:val="00BB7251"/>
    <w:rsid w:val="00BB7394"/>
    <w:rsid w:val="00BC1662"/>
    <w:rsid w:val="00BC20F2"/>
    <w:rsid w:val="00BC2244"/>
    <w:rsid w:val="00BC2433"/>
    <w:rsid w:val="00BC3286"/>
    <w:rsid w:val="00BC34B7"/>
    <w:rsid w:val="00BC3504"/>
    <w:rsid w:val="00BC365D"/>
    <w:rsid w:val="00BC37A3"/>
    <w:rsid w:val="00BC3C0A"/>
    <w:rsid w:val="00BC48BA"/>
    <w:rsid w:val="00BC5A2E"/>
    <w:rsid w:val="00BC6B22"/>
    <w:rsid w:val="00BD0296"/>
    <w:rsid w:val="00BD0477"/>
    <w:rsid w:val="00BD0B7F"/>
    <w:rsid w:val="00BD12C3"/>
    <w:rsid w:val="00BD14BB"/>
    <w:rsid w:val="00BD1D20"/>
    <w:rsid w:val="00BD32AA"/>
    <w:rsid w:val="00BD537A"/>
    <w:rsid w:val="00BD5FB4"/>
    <w:rsid w:val="00BD6374"/>
    <w:rsid w:val="00BD6689"/>
    <w:rsid w:val="00BD66CB"/>
    <w:rsid w:val="00BE0297"/>
    <w:rsid w:val="00BE05C7"/>
    <w:rsid w:val="00BE374F"/>
    <w:rsid w:val="00BE44BF"/>
    <w:rsid w:val="00BE4D16"/>
    <w:rsid w:val="00BE5B36"/>
    <w:rsid w:val="00BE6BBD"/>
    <w:rsid w:val="00BF0278"/>
    <w:rsid w:val="00BF189B"/>
    <w:rsid w:val="00BF19BF"/>
    <w:rsid w:val="00BF2251"/>
    <w:rsid w:val="00BF2554"/>
    <w:rsid w:val="00BF267D"/>
    <w:rsid w:val="00BF26C1"/>
    <w:rsid w:val="00BF2E06"/>
    <w:rsid w:val="00BF3303"/>
    <w:rsid w:val="00BF3F5F"/>
    <w:rsid w:val="00BF48B5"/>
    <w:rsid w:val="00BF50D2"/>
    <w:rsid w:val="00BF54E3"/>
    <w:rsid w:val="00BF6BAD"/>
    <w:rsid w:val="00BF73B5"/>
    <w:rsid w:val="00BF74A2"/>
    <w:rsid w:val="00C00182"/>
    <w:rsid w:val="00C00298"/>
    <w:rsid w:val="00C002E2"/>
    <w:rsid w:val="00C00581"/>
    <w:rsid w:val="00C0127B"/>
    <w:rsid w:val="00C03367"/>
    <w:rsid w:val="00C03664"/>
    <w:rsid w:val="00C03840"/>
    <w:rsid w:val="00C039FD"/>
    <w:rsid w:val="00C04451"/>
    <w:rsid w:val="00C04B45"/>
    <w:rsid w:val="00C055BF"/>
    <w:rsid w:val="00C05A86"/>
    <w:rsid w:val="00C05BE4"/>
    <w:rsid w:val="00C067E6"/>
    <w:rsid w:val="00C07539"/>
    <w:rsid w:val="00C10EFC"/>
    <w:rsid w:val="00C132A9"/>
    <w:rsid w:val="00C1382F"/>
    <w:rsid w:val="00C1478D"/>
    <w:rsid w:val="00C15E78"/>
    <w:rsid w:val="00C16076"/>
    <w:rsid w:val="00C16216"/>
    <w:rsid w:val="00C177AC"/>
    <w:rsid w:val="00C1781D"/>
    <w:rsid w:val="00C203BC"/>
    <w:rsid w:val="00C20991"/>
    <w:rsid w:val="00C20A6C"/>
    <w:rsid w:val="00C21193"/>
    <w:rsid w:val="00C211EE"/>
    <w:rsid w:val="00C21883"/>
    <w:rsid w:val="00C22286"/>
    <w:rsid w:val="00C2259E"/>
    <w:rsid w:val="00C228B2"/>
    <w:rsid w:val="00C229FC"/>
    <w:rsid w:val="00C23D04"/>
    <w:rsid w:val="00C24D8D"/>
    <w:rsid w:val="00C266D2"/>
    <w:rsid w:val="00C26708"/>
    <w:rsid w:val="00C27070"/>
    <w:rsid w:val="00C275B9"/>
    <w:rsid w:val="00C3100A"/>
    <w:rsid w:val="00C31894"/>
    <w:rsid w:val="00C319DE"/>
    <w:rsid w:val="00C31E9B"/>
    <w:rsid w:val="00C329E3"/>
    <w:rsid w:val="00C32BE1"/>
    <w:rsid w:val="00C33346"/>
    <w:rsid w:val="00C33DDB"/>
    <w:rsid w:val="00C3406D"/>
    <w:rsid w:val="00C341BC"/>
    <w:rsid w:val="00C34391"/>
    <w:rsid w:val="00C34444"/>
    <w:rsid w:val="00C34FCF"/>
    <w:rsid w:val="00C3517C"/>
    <w:rsid w:val="00C35891"/>
    <w:rsid w:val="00C37248"/>
    <w:rsid w:val="00C4007B"/>
    <w:rsid w:val="00C402F9"/>
    <w:rsid w:val="00C40512"/>
    <w:rsid w:val="00C42634"/>
    <w:rsid w:val="00C43707"/>
    <w:rsid w:val="00C46E3E"/>
    <w:rsid w:val="00C504B5"/>
    <w:rsid w:val="00C51368"/>
    <w:rsid w:val="00C514D3"/>
    <w:rsid w:val="00C5158C"/>
    <w:rsid w:val="00C51682"/>
    <w:rsid w:val="00C51BBD"/>
    <w:rsid w:val="00C52761"/>
    <w:rsid w:val="00C52AE4"/>
    <w:rsid w:val="00C53A23"/>
    <w:rsid w:val="00C540AC"/>
    <w:rsid w:val="00C5545A"/>
    <w:rsid w:val="00C55AB0"/>
    <w:rsid w:val="00C570CB"/>
    <w:rsid w:val="00C579ED"/>
    <w:rsid w:val="00C57EF4"/>
    <w:rsid w:val="00C60397"/>
    <w:rsid w:val="00C6096F"/>
    <w:rsid w:val="00C624CB"/>
    <w:rsid w:val="00C630BF"/>
    <w:rsid w:val="00C6488B"/>
    <w:rsid w:val="00C64FF5"/>
    <w:rsid w:val="00C653F5"/>
    <w:rsid w:val="00C659C7"/>
    <w:rsid w:val="00C6660B"/>
    <w:rsid w:val="00C6762F"/>
    <w:rsid w:val="00C70CF8"/>
    <w:rsid w:val="00C70EBE"/>
    <w:rsid w:val="00C70EE9"/>
    <w:rsid w:val="00C71416"/>
    <w:rsid w:val="00C71BE2"/>
    <w:rsid w:val="00C71DBB"/>
    <w:rsid w:val="00C71E19"/>
    <w:rsid w:val="00C71F89"/>
    <w:rsid w:val="00C737B9"/>
    <w:rsid w:val="00C73CAD"/>
    <w:rsid w:val="00C744DA"/>
    <w:rsid w:val="00C74865"/>
    <w:rsid w:val="00C748C0"/>
    <w:rsid w:val="00C748EF"/>
    <w:rsid w:val="00C74FAB"/>
    <w:rsid w:val="00C75D5C"/>
    <w:rsid w:val="00C75EE7"/>
    <w:rsid w:val="00C77D51"/>
    <w:rsid w:val="00C80C40"/>
    <w:rsid w:val="00C80FD3"/>
    <w:rsid w:val="00C8132F"/>
    <w:rsid w:val="00C81BBA"/>
    <w:rsid w:val="00C847B5"/>
    <w:rsid w:val="00C851AC"/>
    <w:rsid w:val="00C8564A"/>
    <w:rsid w:val="00C87356"/>
    <w:rsid w:val="00C8738A"/>
    <w:rsid w:val="00C87669"/>
    <w:rsid w:val="00C90459"/>
    <w:rsid w:val="00C90616"/>
    <w:rsid w:val="00C915EF"/>
    <w:rsid w:val="00C9261F"/>
    <w:rsid w:val="00C92D4D"/>
    <w:rsid w:val="00C92DE1"/>
    <w:rsid w:val="00C936CB"/>
    <w:rsid w:val="00C93EB0"/>
    <w:rsid w:val="00C94161"/>
    <w:rsid w:val="00C9473C"/>
    <w:rsid w:val="00C94770"/>
    <w:rsid w:val="00C95891"/>
    <w:rsid w:val="00C95D24"/>
    <w:rsid w:val="00C968FD"/>
    <w:rsid w:val="00C96DD6"/>
    <w:rsid w:val="00C97BF5"/>
    <w:rsid w:val="00CA028E"/>
    <w:rsid w:val="00CA04BB"/>
    <w:rsid w:val="00CA0D31"/>
    <w:rsid w:val="00CA25BE"/>
    <w:rsid w:val="00CA4135"/>
    <w:rsid w:val="00CA42E0"/>
    <w:rsid w:val="00CA42ED"/>
    <w:rsid w:val="00CA496B"/>
    <w:rsid w:val="00CA559E"/>
    <w:rsid w:val="00CA726C"/>
    <w:rsid w:val="00CB066F"/>
    <w:rsid w:val="00CB2EAE"/>
    <w:rsid w:val="00CB33CA"/>
    <w:rsid w:val="00CB352E"/>
    <w:rsid w:val="00CB3A39"/>
    <w:rsid w:val="00CB48D3"/>
    <w:rsid w:val="00CB51DA"/>
    <w:rsid w:val="00CB5D29"/>
    <w:rsid w:val="00CB6252"/>
    <w:rsid w:val="00CB63B5"/>
    <w:rsid w:val="00CB7423"/>
    <w:rsid w:val="00CC0ADE"/>
    <w:rsid w:val="00CC0BD2"/>
    <w:rsid w:val="00CC156B"/>
    <w:rsid w:val="00CC1C0E"/>
    <w:rsid w:val="00CC2608"/>
    <w:rsid w:val="00CC26C9"/>
    <w:rsid w:val="00CC3F05"/>
    <w:rsid w:val="00CC41AF"/>
    <w:rsid w:val="00CC5C85"/>
    <w:rsid w:val="00CC6F3D"/>
    <w:rsid w:val="00CC75DE"/>
    <w:rsid w:val="00CC7A79"/>
    <w:rsid w:val="00CD0800"/>
    <w:rsid w:val="00CD0D71"/>
    <w:rsid w:val="00CD1A65"/>
    <w:rsid w:val="00CD1C12"/>
    <w:rsid w:val="00CD2917"/>
    <w:rsid w:val="00CD323D"/>
    <w:rsid w:val="00CD36AF"/>
    <w:rsid w:val="00CD3E10"/>
    <w:rsid w:val="00CD594F"/>
    <w:rsid w:val="00CD714F"/>
    <w:rsid w:val="00CE00B9"/>
    <w:rsid w:val="00CE0633"/>
    <w:rsid w:val="00CE0844"/>
    <w:rsid w:val="00CE1197"/>
    <w:rsid w:val="00CE1E44"/>
    <w:rsid w:val="00CE2D83"/>
    <w:rsid w:val="00CE36DE"/>
    <w:rsid w:val="00CE4340"/>
    <w:rsid w:val="00CE4511"/>
    <w:rsid w:val="00CE4AA7"/>
    <w:rsid w:val="00CE5493"/>
    <w:rsid w:val="00CE7045"/>
    <w:rsid w:val="00CE7DC6"/>
    <w:rsid w:val="00CF0435"/>
    <w:rsid w:val="00CF05DB"/>
    <w:rsid w:val="00CF0959"/>
    <w:rsid w:val="00CF27B5"/>
    <w:rsid w:val="00CF2EA2"/>
    <w:rsid w:val="00CF3A61"/>
    <w:rsid w:val="00CF3C4E"/>
    <w:rsid w:val="00CF45B2"/>
    <w:rsid w:val="00CF5670"/>
    <w:rsid w:val="00CF56EC"/>
    <w:rsid w:val="00CF6428"/>
    <w:rsid w:val="00CF6736"/>
    <w:rsid w:val="00CF6946"/>
    <w:rsid w:val="00CF6D28"/>
    <w:rsid w:val="00CF7EDB"/>
    <w:rsid w:val="00D00291"/>
    <w:rsid w:val="00D0053C"/>
    <w:rsid w:val="00D01719"/>
    <w:rsid w:val="00D01EB5"/>
    <w:rsid w:val="00D037EA"/>
    <w:rsid w:val="00D04052"/>
    <w:rsid w:val="00D043CC"/>
    <w:rsid w:val="00D04C50"/>
    <w:rsid w:val="00D05101"/>
    <w:rsid w:val="00D054DF"/>
    <w:rsid w:val="00D05E96"/>
    <w:rsid w:val="00D05F83"/>
    <w:rsid w:val="00D066E3"/>
    <w:rsid w:val="00D0757A"/>
    <w:rsid w:val="00D07F89"/>
    <w:rsid w:val="00D10B89"/>
    <w:rsid w:val="00D10D95"/>
    <w:rsid w:val="00D10E4B"/>
    <w:rsid w:val="00D11D63"/>
    <w:rsid w:val="00D11DF0"/>
    <w:rsid w:val="00D120F7"/>
    <w:rsid w:val="00D13593"/>
    <w:rsid w:val="00D13B7E"/>
    <w:rsid w:val="00D14D2C"/>
    <w:rsid w:val="00D14DD8"/>
    <w:rsid w:val="00D1555F"/>
    <w:rsid w:val="00D16602"/>
    <w:rsid w:val="00D16A0D"/>
    <w:rsid w:val="00D16B11"/>
    <w:rsid w:val="00D17206"/>
    <w:rsid w:val="00D17C30"/>
    <w:rsid w:val="00D17F31"/>
    <w:rsid w:val="00D20EEE"/>
    <w:rsid w:val="00D252ED"/>
    <w:rsid w:val="00D25EA7"/>
    <w:rsid w:val="00D269DB"/>
    <w:rsid w:val="00D26D8E"/>
    <w:rsid w:val="00D26F4F"/>
    <w:rsid w:val="00D27F67"/>
    <w:rsid w:val="00D30130"/>
    <w:rsid w:val="00D304AD"/>
    <w:rsid w:val="00D32766"/>
    <w:rsid w:val="00D3333D"/>
    <w:rsid w:val="00D33561"/>
    <w:rsid w:val="00D3356E"/>
    <w:rsid w:val="00D337AA"/>
    <w:rsid w:val="00D33866"/>
    <w:rsid w:val="00D33FA8"/>
    <w:rsid w:val="00D34AF2"/>
    <w:rsid w:val="00D3502A"/>
    <w:rsid w:val="00D353FE"/>
    <w:rsid w:val="00D358C3"/>
    <w:rsid w:val="00D35AF8"/>
    <w:rsid w:val="00D35E70"/>
    <w:rsid w:val="00D36CBD"/>
    <w:rsid w:val="00D3759A"/>
    <w:rsid w:val="00D40CDB"/>
    <w:rsid w:val="00D4111A"/>
    <w:rsid w:val="00D41603"/>
    <w:rsid w:val="00D44EFB"/>
    <w:rsid w:val="00D44FB1"/>
    <w:rsid w:val="00D45109"/>
    <w:rsid w:val="00D454E0"/>
    <w:rsid w:val="00D469A7"/>
    <w:rsid w:val="00D509B0"/>
    <w:rsid w:val="00D518D9"/>
    <w:rsid w:val="00D52302"/>
    <w:rsid w:val="00D52740"/>
    <w:rsid w:val="00D52E24"/>
    <w:rsid w:val="00D54732"/>
    <w:rsid w:val="00D54C4E"/>
    <w:rsid w:val="00D5502C"/>
    <w:rsid w:val="00D55350"/>
    <w:rsid w:val="00D5550F"/>
    <w:rsid w:val="00D55E26"/>
    <w:rsid w:val="00D55EF7"/>
    <w:rsid w:val="00D56D61"/>
    <w:rsid w:val="00D6262C"/>
    <w:rsid w:val="00D626A2"/>
    <w:rsid w:val="00D62A5B"/>
    <w:rsid w:val="00D63072"/>
    <w:rsid w:val="00D63C76"/>
    <w:rsid w:val="00D6420F"/>
    <w:rsid w:val="00D64311"/>
    <w:rsid w:val="00D64C53"/>
    <w:rsid w:val="00D656B1"/>
    <w:rsid w:val="00D65806"/>
    <w:rsid w:val="00D67F4A"/>
    <w:rsid w:val="00D7061B"/>
    <w:rsid w:val="00D71773"/>
    <w:rsid w:val="00D717DC"/>
    <w:rsid w:val="00D71A4B"/>
    <w:rsid w:val="00D72E01"/>
    <w:rsid w:val="00D7333C"/>
    <w:rsid w:val="00D75120"/>
    <w:rsid w:val="00D7642A"/>
    <w:rsid w:val="00D808B6"/>
    <w:rsid w:val="00D80F75"/>
    <w:rsid w:val="00D81003"/>
    <w:rsid w:val="00D81354"/>
    <w:rsid w:val="00D81CBB"/>
    <w:rsid w:val="00D82F2B"/>
    <w:rsid w:val="00D84153"/>
    <w:rsid w:val="00D84534"/>
    <w:rsid w:val="00D8481C"/>
    <w:rsid w:val="00D85004"/>
    <w:rsid w:val="00D85632"/>
    <w:rsid w:val="00D85F17"/>
    <w:rsid w:val="00D867FA"/>
    <w:rsid w:val="00D904C9"/>
    <w:rsid w:val="00D90E28"/>
    <w:rsid w:val="00D918E8"/>
    <w:rsid w:val="00D92190"/>
    <w:rsid w:val="00D93033"/>
    <w:rsid w:val="00D94011"/>
    <w:rsid w:val="00D9402B"/>
    <w:rsid w:val="00D946A1"/>
    <w:rsid w:val="00D946D4"/>
    <w:rsid w:val="00D95501"/>
    <w:rsid w:val="00D967EA"/>
    <w:rsid w:val="00DA01F9"/>
    <w:rsid w:val="00DA1191"/>
    <w:rsid w:val="00DA1654"/>
    <w:rsid w:val="00DA1EC2"/>
    <w:rsid w:val="00DA2C0C"/>
    <w:rsid w:val="00DA51A1"/>
    <w:rsid w:val="00DA5C49"/>
    <w:rsid w:val="00DA71A1"/>
    <w:rsid w:val="00DB0365"/>
    <w:rsid w:val="00DB063F"/>
    <w:rsid w:val="00DB0FF6"/>
    <w:rsid w:val="00DB1125"/>
    <w:rsid w:val="00DB28FD"/>
    <w:rsid w:val="00DB2D43"/>
    <w:rsid w:val="00DB319B"/>
    <w:rsid w:val="00DB3DCC"/>
    <w:rsid w:val="00DB4046"/>
    <w:rsid w:val="00DB4100"/>
    <w:rsid w:val="00DB4213"/>
    <w:rsid w:val="00DB4A0D"/>
    <w:rsid w:val="00DB4BA5"/>
    <w:rsid w:val="00DB61F3"/>
    <w:rsid w:val="00DB620F"/>
    <w:rsid w:val="00DB68BB"/>
    <w:rsid w:val="00DC01DB"/>
    <w:rsid w:val="00DC1033"/>
    <w:rsid w:val="00DC12D8"/>
    <w:rsid w:val="00DC1F6B"/>
    <w:rsid w:val="00DC30F7"/>
    <w:rsid w:val="00DC4159"/>
    <w:rsid w:val="00DC42C5"/>
    <w:rsid w:val="00DC47C4"/>
    <w:rsid w:val="00DC48B2"/>
    <w:rsid w:val="00DC4F6C"/>
    <w:rsid w:val="00DC6366"/>
    <w:rsid w:val="00DC67E4"/>
    <w:rsid w:val="00DC6C23"/>
    <w:rsid w:val="00DD0321"/>
    <w:rsid w:val="00DD055A"/>
    <w:rsid w:val="00DD11F8"/>
    <w:rsid w:val="00DD1637"/>
    <w:rsid w:val="00DD1AD8"/>
    <w:rsid w:val="00DD1AEA"/>
    <w:rsid w:val="00DD1B41"/>
    <w:rsid w:val="00DD1B6A"/>
    <w:rsid w:val="00DD1B7C"/>
    <w:rsid w:val="00DD24BB"/>
    <w:rsid w:val="00DD2691"/>
    <w:rsid w:val="00DD31AC"/>
    <w:rsid w:val="00DD38B3"/>
    <w:rsid w:val="00DD3A4D"/>
    <w:rsid w:val="00DD3F9F"/>
    <w:rsid w:val="00DD4BD2"/>
    <w:rsid w:val="00DD5F91"/>
    <w:rsid w:val="00DD706C"/>
    <w:rsid w:val="00DD7637"/>
    <w:rsid w:val="00DD7AFA"/>
    <w:rsid w:val="00DE0F2C"/>
    <w:rsid w:val="00DE100D"/>
    <w:rsid w:val="00DE27D2"/>
    <w:rsid w:val="00DE2D2A"/>
    <w:rsid w:val="00DE3C5B"/>
    <w:rsid w:val="00DE4C38"/>
    <w:rsid w:val="00DE6265"/>
    <w:rsid w:val="00DE658F"/>
    <w:rsid w:val="00DE6D6C"/>
    <w:rsid w:val="00DE6E12"/>
    <w:rsid w:val="00DF0782"/>
    <w:rsid w:val="00DF08B1"/>
    <w:rsid w:val="00DF0C3A"/>
    <w:rsid w:val="00DF15DA"/>
    <w:rsid w:val="00DF238D"/>
    <w:rsid w:val="00DF2A1C"/>
    <w:rsid w:val="00DF2B21"/>
    <w:rsid w:val="00DF2C68"/>
    <w:rsid w:val="00DF39C2"/>
    <w:rsid w:val="00DF3D4B"/>
    <w:rsid w:val="00DF408E"/>
    <w:rsid w:val="00DF479F"/>
    <w:rsid w:val="00DF4E80"/>
    <w:rsid w:val="00DF51C7"/>
    <w:rsid w:val="00DF56A3"/>
    <w:rsid w:val="00DF70CE"/>
    <w:rsid w:val="00DF74E1"/>
    <w:rsid w:val="00DF7D4B"/>
    <w:rsid w:val="00E001A3"/>
    <w:rsid w:val="00E0091A"/>
    <w:rsid w:val="00E00E0B"/>
    <w:rsid w:val="00E01107"/>
    <w:rsid w:val="00E0255F"/>
    <w:rsid w:val="00E02AF1"/>
    <w:rsid w:val="00E03293"/>
    <w:rsid w:val="00E03464"/>
    <w:rsid w:val="00E03F34"/>
    <w:rsid w:val="00E04BF5"/>
    <w:rsid w:val="00E04FD5"/>
    <w:rsid w:val="00E06664"/>
    <w:rsid w:val="00E104CE"/>
    <w:rsid w:val="00E10C2E"/>
    <w:rsid w:val="00E10F57"/>
    <w:rsid w:val="00E13574"/>
    <w:rsid w:val="00E13908"/>
    <w:rsid w:val="00E139E2"/>
    <w:rsid w:val="00E151CB"/>
    <w:rsid w:val="00E158AE"/>
    <w:rsid w:val="00E16315"/>
    <w:rsid w:val="00E16653"/>
    <w:rsid w:val="00E21DA7"/>
    <w:rsid w:val="00E223DC"/>
    <w:rsid w:val="00E22ED3"/>
    <w:rsid w:val="00E249AA"/>
    <w:rsid w:val="00E24A58"/>
    <w:rsid w:val="00E24A62"/>
    <w:rsid w:val="00E255FB"/>
    <w:rsid w:val="00E26485"/>
    <w:rsid w:val="00E2721B"/>
    <w:rsid w:val="00E2750B"/>
    <w:rsid w:val="00E3029C"/>
    <w:rsid w:val="00E30C11"/>
    <w:rsid w:val="00E35736"/>
    <w:rsid w:val="00E35956"/>
    <w:rsid w:val="00E35B70"/>
    <w:rsid w:val="00E36593"/>
    <w:rsid w:val="00E36840"/>
    <w:rsid w:val="00E41440"/>
    <w:rsid w:val="00E41630"/>
    <w:rsid w:val="00E41710"/>
    <w:rsid w:val="00E41A44"/>
    <w:rsid w:val="00E4248E"/>
    <w:rsid w:val="00E44360"/>
    <w:rsid w:val="00E45038"/>
    <w:rsid w:val="00E460EC"/>
    <w:rsid w:val="00E46923"/>
    <w:rsid w:val="00E46A8C"/>
    <w:rsid w:val="00E46B0F"/>
    <w:rsid w:val="00E47B52"/>
    <w:rsid w:val="00E52403"/>
    <w:rsid w:val="00E52A47"/>
    <w:rsid w:val="00E53BBF"/>
    <w:rsid w:val="00E53ECD"/>
    <w:rsid w:val="00E5555B"/>
    <w:rsid w:val="00E55585"/>
    <w:rsid w:val="00E565E4"/>
    <w:rsid w:val="00E56FC8"/>
    <w:rsid w:val="00E57B60"/>
    <w:rsid w:val="00E60B87"/>
    <w:rsid w:val="00E60D73"/>
    <w:rsid w:val="00E619F8"/>
    <w:rsid w:val="00E629CA"/>
    <w:rsid w:val="00E62BE7"/>
    <w:rsid w:val="00E62D88"/>
    <w:rsid w:val="00E65902"/>
    <w:rsid w:val="00E6597C"/>
    <w:rsid w:val="00E6646D"/>
    <w:rsid w:val="00E668FF"/>
    <w:rsid w:val="00E67DB5"/>
    <w:rsid w:val="00E70E53"/>
    <w:rsid w:val="00E716BE"/>
    <w:rsid w:val="00E71E4D"/>
    <w:rsid w:val="00E7290F"/>
    <w:rsid w:val="00E72E6D"/>
    <w:rsid w:val="00E74D87"/>
    <w:rsid w:val="00E752E4"/>
    <w:rsid w:val="00E75B3D"/>
    <w:rsid w:val="00E75B7E"/>
    <w:rsid w:val="00E75DB1"/>
    <w:rsid w:val="00E75F1A"/>
    <w:rsid w:val="00E7686B"/>
    <w:rsid w:val="00E778DC"/>
    <w:rsid w:val="00E80749"/>
    <w:rsid w:val="00E80D1F"/>
    <w:rsid w:val="00E81762"/>
    <w:rsid w:val="00E81B0D"/>
    <w:rsid w:val="00E83C7E"/>
    <w:rsid w:val="00E8466A"/>
    <w:rsid w:val="00E8513E"/>
    <w:rsid w:val="00E85368"/>
    <w:rsid w:val="00E854E4"/>
    <w:rsid w:val="00E85BD3"/>
    <w:rsid w:val="00E87F52"/>
    <w:rsid w:val="00E9025B"/>
    <w:rsid w:val="00E90CD9"/>
    <w:rsid w:val="00E9128D"/>
    <w:rsid w:val="00E9161A"/>
    <w:rsid w:val="00E92DD6"/>
    <w:rsid w:val="00E942C3"/>
    <w:rsid w:val="00E9468D"/>
    <w:rsid w:val="00E94966"/>
    <w:rsid w:val="00E94CE2"/>
    <w:rsid w:val="00E95194"/>
    <w:rsid w:val="00E959F1"/>
    <w:rsid w:val="00E96366"/>
    <w:rsid w:val="00E96F03"/>
    <w:rsid w:val="00EA16DA"/>
    <w:rsid w:val="00EA1CE9"/>
    <w:rsid w:val="00EA1EA4"/>
    <w:rsid w:val="00EA2DC7"/>
    <w:rsid w:val="00EA3A47"/>
    <w:rsid w:val="00EA3DFD"/>
    <w:rsid w:val="00EA3F1B"/>
    <w:rsid w:val="00EA445B"/>
    <w:rsid w:val="00EA4467"/>
    <w:rsid w:val="00EA44FF"/>
    <w:rsid w:val="00EA515B"/>
    <w:rsid w:val="00EA5900"/>
    <w:rsid w:val="00EA59A7"/>
    <w:rsid w:val="00EA5BCE"/>
    <w:rsid w:val="00EA5EA1"/>
    <w:rsid w:val="00EA71AD"/>
    <w:rsid w:val="00EA73C3"/>
    <w:rsid w:val="00EA7642"/>
    <w:rsid w:val="00EA7BC8"/>
    <w:rsid w:val="00EA7E6D"/>
    <w:rsid w:val="00EA7E98"/>
    <w:rsid w:val="00EB0211"/>
    <w:rsid w:val="00EB0739"/>
    <w:rsid w:val="00EB1046"/>
    <w:rsid w:val="00EB2287"/>
    <w:rsid w:val="00EB3768"/>
    <w:rsid w:val="00EB3F4C"/>
    <w:rsid w:val="00EB44FC"/>
    <w:rsid w:val="00EB4838"/>
    <w:rsid w:val="00EB52AB"/>
    <w:rsid w:val="00EB595C"/>
    <w:rsid w:val="00EB5C65"/>
    <w:rsid w:val="00EB742C"/>
    <w:rsid w:val="00EB7A24"/>
    <w:rsid w:val="00EC0576"/>
    <w:rsid w:val="00EC117F"/>
    <w:rsid w:val="00EC1600"/>
    <w:rsid w:val="00EC2D48"/>
    <w:rsid w:val="00EC3700"/>
    <w:rsid w:val="00EC446D"/>
    <w:rsid w:val="00EC497C"/>
    <w:rsid w:val="00EC59AB"/>
    <w:rsid w:val="00EC5D09"/>
    <w:rsid w:val="00EC5D18"/>
    <w:rsid w:val="00EC62A4"/>
    <w:rsid w:val="00EC6FA4"/>
    <w:rsid w:val="00EC7FCB"/>
    <w:rsid w:val="00ED0252"/>
    <w:rsid w:val="00ED1E71"/>
    <w:rsid w:val="00ED2C51"/>
    <w:rsid w:val="00ED3659"/>
    <w:rsid w:val="00ED47F4"/>
    <w:rsid w:val="00ED595D"/>
    <w:rsid w:val="00ED5961"/>
    <w:rsid w:val="00ED61EF"/>
    <w:rsid w:val="00ED641D"/>
    <w:rsid w:val="00EE0840"/>
    <w:rsid w:val="00EE0D09"/>
    <w:rsid w:val="00EE1136"/>
    <w:rsid w:val="00EE246C"/>
    <w:rsid w:val="00EE2C69"/>
    <w:rsid w:val="00EE32C4"/>
    <w:rsid w:val="00EE37DF"/>
    <w:rsid w:val="00EE41CA"/>
    <w:rsid w:val="00EE443F"/>
    <w:rsid w:val="00EE50B3"/>
    <w:rsid w:val="00EE662C"/>
    <w:rsid w:val="00EE6AB6"/>
    <w:rsid w:val="00EE6C33"/>
    <w:rsid w:val="00EE77F0"/>
    <w:rsid w:val="00EF006A"/>
    <w:rsid w:val="00EF0177"/>
    <w:rsid w:val="00EF0639"/>
    <w:rsid w:val="00EF1604"/>
    <w:rsid w:val="00EF19FC"/>
    <w:rsid w:val="00EF1B46"/>
    <w:rsid w:val="00EF26DB"/>
    <w:rsid w:val="00EF2D48"/>
    <w:rsid w:val="00EF36B0"/>
    <w:rsid w:val="00EF3984"/>
    <w:rsid w:val="00EF3FEF"/>
    <w:rsid w:val="00EF437F"/>
    <w:rsid w:val="00EF46D3"/>
    <w:rsid w:val="00EF48B6"/>
    <w:rsid w:val="00EF4A36"/>
    <w:rsid w:val="00EF4B62"/>
    <w:rsid w:val="00EF4FD3"/>
    <w:rsid w:val="00EF5211"/>
    <w:rsid w:val="00EF595F"/>
    <w:rsid w:val="00EF5DD2"/>
    <w:rsid w:val="00EF74F7"/>
    <w:rsid w:val="00EF788F"/>
    <w:rsid w:val="00EF7B4B"/>
    <w:rsid w:val="00EF7EA0"/>
    <w:rsid w:val="00F0141B"/>
    <w:rsid w:val="00F01637"/>
    <w:rsid w:val="00F026E4"/>
    <w:rsid w:val="00F02D3B"/>
    <w:rsid w:val="00F03037"/>
    <w:rsid w:val="00F03482"/>
    <w:rsid w:val="00F034DA"/>
    <w:rsid w:val="00F036A4"/>
    <w:rsid w:val="00F03700"/>
    <w:rsid w:val="00F037D8"/>
    <w:rsid w:val="00F04D3C"/>
    <w:rsid w:val="00F06050"/>
    <w:rsid w:val="00F07DC7"/>
    <w:rsid w:val="00F10920"/>
    <w:rsid w:val="00F11875"/>
    <w:rsid w:val="00F128AD"/>
    <w:rsid w:val="00F13108"/>
    <w:rsid w:val="00F132A7"/>
    <w:rsid w:val="00F1445C"/>
    <w:rsid w:val="00F15938"/>
    <w:rsid w:val="00F15960"/>
    <w:rsid w:val="00F16699"/>
    <w:rsid w:val="00F20015"/>
    <w:rsid w:val="00F206FD"/>
    <w:rsid w:val="00F20704"/>
    <w:rsid w:val="00F2080D"/>
    <w:rsid w:val="00F2196E"/>
    <w:rsid w:val="00F2252C"/>
    <w:rsid w:val="00F22F6E"/>
    <w:rsid w:val="00F22FFE"/>
    <w:rsid w:val="00F23B9D"/>
    <w:rsid w:val="00F23ECB"/>
    <w:rsid w:val="00F247C6"/>
    <w:rsid w:val="00F24B7E"/>
    <w:rsid w:val="00F25C74"/>
    <w:rsid w:val="00F25EF0"/>
    <w:rsid w:val="00F26EB7"/>
    <w:rsid w:val="00F27EDB"/>
    <w:rsid w:val="00F300D0"/>
    <w:rsid w:val="00F30BE9"/>
    <w:rsid w:val="00F30FD7"/>
    <w:rsid w:val="00F31177"/>
    <w:rsid w:val="00F3122C"/>
    <w:rsid w:val="00F31386"/>
    <w:rsid w:val="00F317D6"/>
    <w:rsid w:val="00F31882"/>
    <w:rsid w:val="00F32534"/>
    <w:rsid w:val="00F3281A"/>
    <w:rsid w:val="00F32EFB"/>
    <w:rsid w:val="00F33DEF"/>
    <w:rsid w:val="00F33E12"/>
    <w:rsid w:val="00F344F0"/>
    <w:rsid w:val="00F350D4"/>
    <w:rsid w:val="00F352B3"/>
    <w:rsid w:val="00F357F4"/>
    <w:rsid w:val="00F35FD5"/>
    <w:rsid w:val="00F36FFC"/>
    <w:rsid w:val="00F372CD"/>
    <w:rsid w:val="00F37652"/>
    <w:rsid w:val="00F37EF2"/>
    <w:rsid w:val="00F4001A"/>
    <w:rsid w:val="00F415B2"/>
    <w:rsid w:val="00F416FB"/>
    <w:rsid w:val="00F42841"/>
    <w:rsid w:val="00F42C62"/>
    <w:rsid w:val="00F430DC"/>
    <w:rsid w:val="00F438E9"/>
    <w:rsid w:val="00F43A30"/>
    <w:rsid w:val="00F44161"/>
    <w:rsid w:val="00F44A98"/>
    <w:rsid w:val="00F44F1C"/>
    <w:rsid w:val="00F4666E"/>
    <w:rsid w:val="00F46F59"/>
    <w:rsid w:val="00F47054"/>
    <w:rsid w:val="00F472FC"/>
    <w:rsid w:val="00F47A30"/>
    <w:rsid w:val="00F511D8"/>
    <w:rsid w:val="00F51345"/>
    <w:rsid w:val="00F51377"/>
    <w:rsid w:val="00F51FB6"/>
    <w:rsid w:val="00F52359"/>
    <w:rsid w:val="00F523C5"/>
    <w:rsid w:val="00F533F3"/>
    <w:rsid w:val="00F53791"/>
    <w:rsid w:val="00F54206"/>
    <w:rsid w:val="00F5477E"/>
    <w:rsid w:val="00F548B8"/>
    <w:rsid w:val="00F5621F"/>
    <w:rsid w:val="00F56501"/>
    <w:rsid w:val="00F57FC6"/>
    <w:rsid w:val="00F604B2"/>
    <w:rsid w:val="00F618B5"/>
    <w:rsid w:val="00F618F9"/>
    <w:rsid w:val="00F61CFD"/>
    <w:rsid w:val="00F63224"/>
    <w:rsid w:val="00F634C1"/>
    <w:rsid w:val="00F63502"/>
    <w:rsid w:val="00F63C68"/>
    <w:rsid w:val="00F63CDC"/>
    <w:rsid w:val="00F63F15"/>
    <w:rsid w:val="00F643B9"/>
    <w:rsid w:val="00F649A9"/>
    <w:rsid w:val="00F64BBB"/>
    <w:rsid w:val="00F65553"/>
    <w:rsid w:val="00F65E63"/>
    <w:rsid w:val="00F66255"/>
    <w:rsid w:val="00F66821"/>
    <w:rsid w:val="00F669D4"/>
    <w:rsid w:val="00F66B20"/>
    <w:rsid w:val="00F6736C"/>
    <w:rsid w:val="00F71DE4"/>
    <w:rsid w:val="00F73613"/>
    <w:rsid w:val="00F736BD"/>
    <w:rsid w:val="00F73B13"/>
    <w:rsid w:val="00F74501"/>
    <w:rsid w:val="00F74DB9"/>
    <w:rsid w:val="00F757E2"/>
    <w:rsid w:val="00F75B4D"/>
    <w:rsid w:val="00F75B6C"/>
    <w:rsid w:val="00F7602A"/>
    <w:rsid w:val="00F760B6"/>
    <w:rsid w:val="00F779FB"/>
    <w:rsid w:val="00F77AA3"/>
    <w:rsid w:val="00F80817"/>
    <w:rsid w:val="00F80C6E"/>
    <w:rsid w:val="00F81230"/>
    <w:rsid w:val="00F812A5"/>
    <w:rsid w:val="00F8193F"/>
    <w:rsid w:val="00F81A66"/>
    <w:rsid w:val="00F81BA9"/>
    <w:rsid w:val="00F82135"/>
    <w:rsid w:val="00F82798"/>
    <w:rsid w:val="00F828FD"/>
    <w:rsid w:val="00F82978"/>
    <w:rsid w:val="00F8355A"/>
    <w:rsid w:val="00F839C9"/>
    <w:rsid w:val="00F83C1B"/>
    <w:rsid w:val="00F83D3C"/>
    <w:rsid w:val="00F84346"/>
    <w:rsid w:val="00F84B11"/>
    <w:rsid w:val="00F84EA1"/>
    <w:rsid w:val="00F8561A"/>
    <w:rsid w:val="00F857CA"/>
    <w:rsid w:val="00F867B0"/>
    <w:rsid w:val="00F902E6"/>
    <w:rsid w:val="00F9091D"/>
    <w:rsid w:val="00F90E95"/>
    <w:rsid w:val="00F91B39"/>
    <w:rsid w:val="00F91E8D"/>
    <w:rsid w:val="00F93097"/>
    <w:rsid w:val="00F943AD"/>
    <w:rsid w:val="00F94F0E"/>
    <w:rsid w:val="00F9570E"/>
    <w:rsid w:val="00F957B7"/>
    <w:rsid w:val="00F95E57"/>
    <w:rsid w:val="00F970F6"/>
    <w:rsid w:val="00F97515"/>
    <w:rsid w:val="00FA0D85"/>
    <w:rsid w:val="00FA1329"/>
    <w:rsid w:val="00FA25FE"/>
    <w:rsid w:val="00FA27E8"/>
    <w:rsid w:val="00FA4214"/>
    <w:rsid w:val="00FA4B92"/>
    <w:rsid w:val="00FA522C"/>
    <w:rsid w:val="00FA5ACF"/>
    <w:rsid w:val="00FA6972"/>
    <w:rsid w:val="00FA7F7F"/>
    <w:rsid w:val="00FB01C5"/>
    <w:rsid w:val="00FB071A"/>
    <w:rsid w:val="00FB0AB5"/>
    <w:rsid w:val="00FB1D37"/>
    <w:rsid w:val="00FB22E1"/>
    <w:rsid w:val="00FB2436"/>
    <w:rsid w:val="00FB3B2B"/>
    <w:rsid w:val="00FB4B7A"/>
    <w:rsid w:val="00FB4FBE"/>
    <w:rsid w:val="00FB5845"/>
    <w:rsid w:val="00FB5C3C"/>
    <w:rsid w:val="00FB6034"/>
    <w:rsid w:val="00FB6CA4"/>
    <w:rsid w:val="00FB6F32"/>
    <w:rsid w:val="00FB70CC"/>
    <w:rsid w:val="00FC04C0"/>
    <w:rsid w:val="00FC0B33"/>
    <w:rsid w:val="00FC0CED"/>
    <w:rsid w:val="00FC18D5"/>
    <w:rsid w:val="00FC2295"/>
    <w:rsid w:val="00FC28C6"/>
    <w:rsid w:val="00FC2B5C"/>
    <w:rsid w:val="00FC3192"/>
    <w:rsid w:val="00FC36A6"/>
    <w:rsid w:val="00FC37EB"/>
    <w:rsid w:val="00FC3A35"/>
    <w:rsid w:val="00FC3BF8"/>
    <w:rsid w:val="00FC41F8"/>
    <w:rsid w:val="00FD06E5"/>
    <w:rsid w:val="00FD0880"/>
    <w:rsid w:val="00FD19F3"/>
    <w:rsid w:val="00FD1E73"/>
    <w:rsid w:val="00FD2025"/>
    <w:rsid w:val="00FD2601"/>
    <w:rsid w:val="00FD345F"/>
    <w:rsid w:val="00FD4761"/>
    <w:rsid w:val="00FD4FE3"/>
    <w:rsid w:val="00FD5046"/>
    <w:rsid w:val="00FD53E4"/>
    <w:rsid w:val="00FD692B"/>
    <w:rsid w:val="00FD6AC9"/>
    <w:rsid w:val="00FD6B1D"/>
    <w:rsid w:val="00FD6B75"/>
    <w:rsid w:val="00FD714A"/>
    <w:rsid w:val="00FD7304"/>
    <w:rsid w:val="00FD78B8"/>
    <w:rsid w:val="00FE03EA"/>
    <w:rsid w:val="00FE041F"/>
    <w:rsid w:val="00FE0809"/>
    <w:rsid w:val="00FE3E6D"/>
    <w:rsid w:val="00FE5BFF"/>
    <w:rsid w:val="00FE617C"/>
    <w:rsid w:val="00FE6311"/>
    <w:rsid w:val="00FE6490"/>
    <w:rsid w:val="00FE6989"/>
    <w:rsid w:val="00FE6F1B"/>
    <w:rsid w:val="00FF1799"/>
    <w:rsid w:val="00FF3A97"/>
    <w:rsid w:val="00FF4177"/>
    <w:rsid w:val="00FF553D"/>
    <w:rsid w:val="00FF5B00"/>
    <w:rsid w:val="00FF729F"/>
  </w:rsids>
  <w:docVars>
    <w:docVar w:name="__Grammarly_42___1" w:val="H4sIAAAAAAAEAKtWcslP9kxRslIyNDa0tDCwMDYxtjQzNTcxNTBQ0lEKTi0uzszPAykwrQUAo503aiwAAAA="/>
    <w:docVar w:name="__Grammarly_42____i" w:val="H4sIAAAAAAAEAKtWckksSQxILCpxzi/NK1GyMqwFAAEhoTITAAAA"/>
  </w:docVars>
  <m:mathPr>
    <m:mathFont m:val="Cambria Math"/>
  </m:mathPr>
  <w:themeFontLang w:val="en-GB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4:docId w14:val="56ADC25E"/>
  <w15:chartTrackingRefBased/>
  <w15:docId w15:val="{B4D8CD62-7C14-465B-8F4A-FD452E793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Times New Roman" w:hAnsi="Arial" w:cs="Arial"/>
        <w:sz w:val="16"/>
        <w:szCs w:val="16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qFormat="1"/>
    <w:lsdException w:name="heading 8" w:semiHidden="1" w:qFormat="1"/>
    <w:lsdException w:name="heading 9" w:semiHidden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/>
    <w:lsdException w:name="caption" w:semiHidden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/>
    <w:lsdException w:name="Closing" w:semiHidden="1"/>
    <w:lsdException w:name="Signature" w:semiHidden="1"/>
    <w:lsdException w:name="Default Paragraph Font" w:uiPriority="1"/>
    <w:lsdException w:name="Body Text" w:semiHidden="1" w:uiPriority="0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/>
    <w:lsdException w:name="Emphasis" w:semiHidden="1"/>
    <w:lsdException w:name="Document Map" w:semiHidden="1"/>
    <w:lsdException w:name="Plain Text" w:semiHidden="1"/>
    <w:lsdException w:name="E-mail Signature" w:semiHidden="1"/>
    <w:lsdException w:name="HTML Top of Form" w:uiPriority="0"/>
    <w:lsdException w:name="HTML Bottom of Form" w:uiPriority="0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 w:unhideWhenUsed="1"/>
    <w:lsdException w:name="Normal Table" w:semiHidden="1" w:uiPriority="0" w:unhideWhenUsed="1"/>
    <w:lsdException w:name="annotation subject" w:semiHidden="1"/>
    <w:lsdException w:name="Outline List 1" w:uiPriority="0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39"/>
    <w:lsdException w:name="Table Theme" w:semiHidden="1" w:uiPriority="0" w:unhideWhenUsed="1"/>
    <w:lsdException w:name="Placeholder Text" w:semiHidden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/>
    <w:lsdException w:name="Quote" w:semiHidden="1"/>
    <w:lsdException w:name="Intense Quote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/>
    <w:lsdException w:name="Smart Hyperlink" w:semiHidden="1"/>
    <w:lsdException w:name="Hashtag" w:semiHidden="1"/>
    <w:lsdException w:name="Unresolved Mention" w:semiHidden="1"/>
  </w:latentStyles>
  <w:style w:type="paragraph" w:default="1" w:styleId="Normal">
    <w:name w:val="Normal"/>
    <w:aliases w:val="Paragraphe"/>
    <w:uiPriority w:val="99"/>
    <w:rsid w:val="00EA7BC8"/>
    <w:pPr>
      <w:keepLines/>
      <w:spacing w:line="288" w:lineRule="auto"/>
    </w:pPr>
    <w:rPr>
      <w:szCs w:val="12"/>
      <w:lang w:eastAsia="nl-NL"/>
    </w:rPr>
  </w:style>
  <w:style w:type="paragraph" w:styleId="Heading1">
    <w:name w:val="heading 1"/>
    <w:basedOn w:val="Normal"/>
    <w:next w:val="Normal"/>
    <w:link w:val="Titre1Car"/>
    <w:uiPriority w:val="99"/>
    <w:semiHidden/>
    <w:rsid w:val="000401C3"/>
    <w:pPr>
      <w:keepNext/>
      <w:spacing w:before="240" w:after="60" w:line="240" w:lineRule="auto"/>
      <w:outlineLvl w:val="0"/>
    </w:pPr>
    <w:rPr>
      <w:rFonts w:ascii="Cambria" w:hAnsi="Cambria" w:cs="Times New Roman"/>
      <w:b/>
      <w:bCs/>
      <w:kern w:val="32"/>
      <w:sz w:val="32"/>
      <w:szCs w:val="32"/>
      <w:lang w:val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tre1Car">
    <w:name w:val="Titre 1 Car"/>
    <w:link w:val="Heading1"/>
    <w:uiPriority w:val="99"/>
    <w:semiHidden/>
    <w:rsid w:val="007B733E"/>
    <w:rPr>
      <w:rFonts w:ascii="Cambria" w:hAnsi="Cambria" w:cs="Times New Roman"/>
      <w:b/>
      <w:bCs/>
      <w:kern w:val="32"/>
      <w:sz w:val="32"/>
      <w:szCs w:val="32"/>
      <w:lang w:val="nl-NL" w:eastAsia="nl-NL"/>
    </w:rPr>
  </w:style>
  <w:style w:type="paragraph" w:styleId="Revision">
    <w:name w:val="Revision"/>
    <w:hidden/>
    <w:uiPriority w:val="99"/>
    <w:semiHidden/>
    <w:rsid w:val="00403304"/>
    <w:rPr>
      <w:lang w:eastAsia="nl-NL"/>
    </w:rPr>
  </w:style>
  <w:style w:type="table" w:customStyle="1" w:styleId="SDSTableWithBordersWithHeaderRow">
    <w:name w:val="SDS_Table_WithBorders_WithHeaderRow"/>
    <w:basedOn w:val="TableNormal"/>
    <w:rsid w:val="003403E5"/>
    <w:pPr>
      <w:keepLines/>
    </w:pPr>
    <w:tblPr>
      <w:tblBorders>
        <w:top w:val="single" w:sz="4" w:space="0" w:color="000000" w:themeColor="background1"/>
        <w:left w:val="single" w:sz="4" w:space="0" w:color="000000" w:themeColor="background1"/>
        <w:bottom w:val="single" w:sz="4" w:space="0" w:color="000000" w:themeColor="background1"/>
        <w:right w:val="single" w:sz="4" w:space="0" w:color="000000" w:themeColor="background1"/>
        <w:insideH w:val="single" w:sz="4" w:space="0" w:color="000000" w:themeColor="background1"/>
        <w:insideV w:val="single" w:sz="4" w:space="0" w:color="000000" w:themeColor="background1"/>
      </w:tblBorders>
      <w:tblCellMar>
        <w:top w:w="57" w:type="dxa"/>
        <w:left w:w="57" w:type="dxa"/>
        <w:bottom w:w="57" w:type="dxa"/>
        <w:right w:w="57" w:type="dxa"/>
      </w:tblCellMar>
    </w:tblPr>
    <w:trPr>
      <w:cantSplit/>
    </w:trPr>
    <w:tcPr>
      <w:shd w:val="clear" w:color="auto" w:fill="auto"/>
    </w:tcPr>
    <w:tblStylePr w:type="firstRow">
      <w:tblPr/>
      <w:tcPr>
        <w:shd w:val="clear" w:color="auto" w:fill="FFFFFF" w:themeFill="accent5" w:themeFillTint="66"/>
      </w:tcPr>
    </w:tblStylePr>
  </w:style>
  <w:style w:type="table" w:customStyle="1" w:styleId="SDSTableWithoutBorders">
    <w:name w:val="SDS_Table_WithoutBorders"/>
    <w:basedOn w:val="TableNormal"/>
    <w:rsid w:val="000D2590"/>
    <w:pPr>
      <w:keepLines/>
    </w:pPr>
    <w:tblPr>
      <w:tblCellMar>
        <w:left w:w="0" w:type="dxa"/>
        <w:right w:w="0" w:type="dxa"/>
      </w:tblCellMar>
    </w:tblPr>
    <w:trPr>
      <w:cantSplit/>
    </w:trPr>
    <w:tcPr>
      <w:shd w:val="clear" w:color="auto" w:fill="auto"/>
    </w:tcPr>
  </w:style>
  <w:style w:type="paragraph" w:customStyle="1" w:styleId="SDSTableTextNormal">
    <w:name w:val="SDS_TableText_Normal"/>
    <w:link w:val="SDSTableTextNormalChar"/>
    <w:uiPriority w:val="12"/>
    <w:rsid w:val="00EB44FC"/>
    <w:pPr>
      <w:keepLines/>
      <w:spacing w:line="288" w:lineRule="auto"/>
    </w:pPr>
    <w:rPr>
      <w:noProof/>
      <w:szCs w:val="12"/>
      <w:lang w:eastAsia="nl-NL"/>
    </w:rPr>
  </w:style>
  <w:style w:type="character" w:customStyle="1" w:styleId="SDSTableTextNormalChar">
    <w:name w:val="SDS_TableText_Normal Char"/>
    <w:link w:val="SDSTableTextNormal"/>
    <w:uiPriority w:val="12"/>
    <w:rsid w:val="00F23B9D"/>
    <w:rPr>
      <w:rFonts w:ascii="Arial" w:hAnsi="Arial" w:cs="Arial"/>
      <w:noProof/>
      <w:sz w:val="16"/>
      <w:szCs w:val="12"/>
      <w:lang w:eastAsia="nl-NL"/>
    </w:rPr>
  </w:style>
  <w:style w:type="paragraph" w:customStyle="1" w:styleId="SDSTableTextBold">
    <w:name w:val="SDS_TableText_Bold"/>
    <w:basedOn w:val="SDSTableTextNormal"/>
    <w:link w:val="SDSTableTextBoldChar"/>
    <w:uiPriority w:val="14"/>
    <w:rsid w:val="009743E1"/>
    <w:pPr>
      <w:keepNext/>
    </w:pPr>
    <w:rPr>
      <w:b/>
    </w:rPr>
  </w:style>
  <w:style w:type="character" w:customStyle="1" w:styleId="SDSTableTextBoldChar">
    <w:name w:val="SDS_TableText_Bold Char"/>
    <w:link w:val="SDSTableTextBold"/>
    <w:uiPriority w:val="14"/>
    <w:rsid w:val="009743E1"/>
    <w:rPr>
      <w:b/>
      <w:noProof/>
      <w:szCs w:val="12"/>
      <w:lang w:eastAsia="nl-NL"/>
    </w:rPr>
  </w:style>
  <w:style w:type="paragraph" w:customStyle="1" w:styleId="SDSTableTextCentered">
    <w:name w:val="SDS_TableText_Centered"/>
    <w:basedOn w:val="SDSTableTextNormal"/>
    <w:link w:val="SDSTableTextCenteredChar"/>
    <w:uiPriority w:val="16"/>
    <w:rsid w:val="00EB44FC"/>
    <w:pPr>
      <w:jc w:val="center"/>
    </w:pPr>
  </w:style>
  <w:style w:type="character" w:customStyle="1" w:styleId="SDSTableTextCenteredChar">
    <w:name w:val="SDS_TableText_Centered Char"/>
    <w:link w:val="SDSTableTextCentered"/>
    <w:uiPriority w:val="16"/>
    <w:rsid w:val="00AA1F17"/>
    <w:rPr>
      <w:rFonts w:ascii="Arial" w:hAnsi="Arial" w:cs="Arial"/>
      <w:noProof/>
      <w:sz w:val="16"/>
      <w:szCs w:val="12"/>
      <w:lang w:eastAsia="nl-NL"/>
    </w:rPr>
  </w:style>
  <w:style w:type="paragraph" w:customStyle="1" w:styleId="SDSTableTextColumnHeading">
    <w:name w:val="SDS_TableText_ColumnHeading"/>
    <w:link w:val="SDSTableTextColumnHeadingChar"/>
    <w:uiPriority w:val="14"/>
    <w:rsid w:val="00EB44FC"/>
    <w:pPr>
      <w:keepNext/>
      <w:keepLines/>
      <w:spacing w:line="288" w:lineRule="auto"/>
      <w:jc w:val="center"/>
    </w:pPr>
    <w:rPr>
      <w:b/>
      <w:bCs/>
      <w:noProof/>
      <w:sz w:val="18"/>
      <w:lang w:eastAsia="nl-NL"/>
    </w:rPr>
  </w:style>
  <w:style w:type="character" w:customStyle="1" w:styleId="SDSTableTextColumnHeadingChar">
    <w:name w:val="SDS_TableText_ColumnHeading Char"/>
    <w:link w:val="SDSTableTextColumnHeading"/>
    <w:uiPriority w:val="14"/>
    <w:rsid w:val="00AA1F17"/>
    <w:rPr>
      <w:rFonts w:ascii="Arial" w:hAnsi="Arial" w:cs="Arial"/>
      <w:b/>
      <w:bCs/>
      <w:noProof/>
      <w:sz w:val="18"/>
      <w:lang w:eastAsia="nl-NL"/>
    </w:rPr>
  </w:style>
  <w:style w:type="paragraph" w:customStyle="1" w:styleId="SDSTableTextHeading1">
    <w:name w:val="SDS_TableText_Heading1"/>
    <w:link w:val="SDSTableTextHeading1Char"/>
    <w:uiPriority w:val="12"/>
    <w:rsid w:val="00A53857"/>
    <w:pPr>
      <w:keepNext/>
      <w:keepLines/>
      <w:spacing w:line="288" w:lineRule="auto"/>
    </w:pPr>
    <w:rPr>
      <w:b/>
      <w:noProof/>
      <w:color w:val="0070C0"/>
      <w:sz w:val="18"/>
      <w:lang w:eastAsia="nl-NL"/>
    </w:rPr>
  </w:style>
  <w:style w:type="character" w:customStyle="1" w:styleId="SDSTableTextHeading1Char">
    <w:name w:val="SDS_TableText_Heading1 Char"/>
    <w:link w:val="SDSTableTextHeading1"/>
    <w:uiPriority w:val="12"/>
    <w:rsid w:val="00A53857"/>
    <w:rPr>
      <w:rFonts w:ascii="Arial" w:hAnsi="Arial" w:cs="Arial"/>
      <w:b/>
      <w:noProof/>
      <w:color w:val="0070C0"/>
      <w:sz w:val="18"/>
      <w:szCs w:val="16"/>
      <w:lang w:eastAsia="nl-NL"/>
    </w:rPr>
  </w:style>
  <w:style w:type="paragraph" w:customStyle="1" w:styleId="SDSTableTextHeading2">
    <w:name w:val="SDS_TableText_Heading2"/>
    <w:link w:val="SDSTableTextHeading2Char"/>
    <w:uiPriority w:val="12"/>
    <w:rsid w:val="00A53857"/>
    <w:pPr>
      <w:keepNext/>
      <w:keepLines/>
      <w:spacing w:line="288" w:lineRule="auto"/>
    </w:pPr>
    <w:rPr>
      <w:b/>
      <w:noProof/>
      <w:color w:val="0070C0"/>
      <w:lang w:eastAsia="nl-NL"/>
    </w:rPr>
  </w:style>
  <w:style w:type="character" w:customStyle="1" w:styleId="SDSTableTextHeading2Char">
    <w:name w:val="SDS_TableText_Heading2 Char"/>
    <w:link w:val="SDSTableTextHeading2"/>
    <w:uiPriority w:val="12"/>
    <w:rsid w:val="00A53857"/>
    <w:rPr>
      <w:rFonts w:ascii="Arial" w:hAnsi="Arial" w:cs="Arial"/>
      <w:b/>
      <w:noProof/>
      <w:color w:val="0070C0"/>
      <w:sz w:val="16"/>
      <w:szCs w:val="16"/>
      <w:lang w:eastAsia="nl-NL"/>
    </w:rPr>
  </w:style>
  <w:style w:type="paragraph" w:customStyle="1" w:styleId="SDSTextBlankLine">
    <w:name w:val="SDS_Text_BlankLine"/>
    <w:link w:val="SDSTextBlankLineChar"/>
    <w:uiPriority w:val="8"/>
    <w:rsid w:val="00BF3303"/>
    <w:rPr>
      <w:sz w:val="2"/>
      <w:lang w:eastAsia="nl-NL"/>
    </w:rPr>
  </w:style>
  <w:style w:type="character" w:customStyle="1" w:styleId="SDSTextBlankLineChar">
    <w:name w:val="SDS_Text_BlankLine Char"/>
    <w:link w:val="SDSTextBlankLine"/>
    <w:uiPriority w:val="8"/>
    <w:rsid w:val="00BF3303"/>
    <w:rPr>
      <w:rFonts w:ascii="Arial" w:hAnsi="Arial" w:cs="Arial"/>
      <w:sz w:val="2"/>
      <w:szCs w:val="16"/>
      <w:lang w:eastAsia="nl-NL"/>
    </w:rPr>
  </w:style>
  <w:style w:type="paragraph" w:customStyle="1" w:styleId="SDSTextNormal">
    <w:name w:val="SDS_Text_Normal"/>
    <w:link w:val="SDSTextNormalChar"/>
    <w:uiPriority w:val="5"/>
    <w:qFormat/>
    <w:rsid w:val="000D2590"/>
    <w:pPr>
      <w:keepLines/>
      <w:spacing w:line="288" w:lineRule="auto"/>
    </w:pPr>
    <w:rPr>
      <w:lang w:eastAsia="nl-NL"/>
    </w:rPr>
  </w:style>
  <w:style w:type="character" w:customStyle="1" w:styleId="SDSTextNormalChar">
    <w:name w:val="SDS_Text_Normal Char"/>
    <w:link w:val="SDSTextNormal"/>
    <w:uiPriority w:val="5"/>
    <w:rsid w:val="000D2590"/>
    <w:rPr>
      <w:lang w:eastAsia="nl-NL"/>
    </w:rPr>
  </w:style>
  <w:style w:type="paragraph" w:customStyle="1" w:styleId="SDSTextGray">
    <w:name w:val="SDS_Text_Gray"/>
    <w:basedOn w:val="SDSTextNormal"/>
    <w:link w:val="SDSTextGrayChar"/>
    <w:uiPriority w:val="7"/>
    <w:rsid w:val="00884972"/>
    <w:pPr>
      <w:spacing w:before="120"/>
    </w:pPr>
    <w:rPr>
      <w:noProof/>
      <w:color w:val="808080"/>
    </w:rPr>
  </w:style>
  <w:style w:type="character" w:customStyle="1" w:styleId="SDSTextGrayChar">
    <w:name w:val="SDS_Text_Gray Char"/>
    <w:link w:val="SDSTextGray"/>
    <w:uiPriority w:val="7"/>
    <w:rsid w:val="00884972"/>
    <w:rPr>
      <w:rFonts w:ascii="Arial" w:hAnsi="Arial" w:cs="Arial"/>
      <w:noProof/>
      <w:color w:val="808080"/>
      <w:sz w:val="16"/>
      <w:szCs w:val="16"/>
      <w:lang w:eastAsia="nl-NL"/>
    </w:rPr>
  </w:style>
  <w:style w:type="paragraph" w:customStyle="1" w:styleId="SDSTextHeading1">
    <w:name w:val="SDS_Text_Heading1"/>
    <w:link w:val="SDSTextHeading1Char"/>
    <w:uiPriority w:val="1"/>
    <w:rsid w:val="004020AA"/>
    <w:pPr>
      <w:keepNext/>
      <w:keepLines/>
      <w:pBdr>
        <w:top w:val="single" w:sz="2" w:space="3" w:color="BFBFBF" w:themeColor="accent5" w:themeShade="BF"/>
        <w:left w:val="single" w:sz="2" w:space="0" w:color="BFBFBF" w:themeColor="accent5" w:themeShade="BF"/>
        <w:bottom w:val="single" w:sz="2" w:space="3" w:color="BFBFBF" w:themeColor="accent5" w:themeShade="BF"/>
        <w:right w:val="single" w:sz="2" w:space="0" w:color="BFBFBF" w:themeColor="accent5" w:themeShade="BF"/>
      </w:pBdr>
      <w:shd w:val="clear" w:color="auto" w:fill="BFBFBF" w:themeFill="accent5" w:themeFillShade="BF"/>
      <w:spacing w:before="360" w:after="120"/>
      <w:ind w:left="312" w:hanging="284"/>
      <w:outlineLvl w:val="0"/>
    </w:pPr>
    <w:rPr>
      <w:b/>
      <w:bCs/>
      <w:noProof/>
      <w:color w:val="FFFFFF"/>
      <w:sz w:val="20"/>
      <w:lang w:val="de-DE" w:eastAsia="nl-NL"/>
    </w:rPr>
  </w:style>
  <w:style w:type="character" w:customStyle="1" w:styleId="SDSTextHeading1Char">
    <w:name w:val="SDS_Text_Heading1 Char"/>
    <w:link w:val="SDSTextHeading1"/>
    <w:uiPriority w:val="1"/>
    <w:rsid w:val="004020AA"/>
    <w:rPr>
      <w:b/>
      <w:bCs/>
      <w:noProof/>
      <w:color w:val="FFFFFF"/>
      <w:sz w:val="20"/>
      <w:shd w:val="clear" w:color="auto" w:fill="BFBFBF" w:themeFill="accent5" w:themeFillShade="BF"/>
      <w:lang w:val="de-DE" w:eastAsia="nl-NL"/>
    </w:rPr>
  </w:style>
  <w:style w:type="paragraph" w:customStyle="1" w:styleId="SDSTextHeading2">
    <w:name w:val="SDS_Text_Heading2"/>
    <w:link w:val="SDSTextHeading2Char"/>
    <w:uiPriority w:val="2"/>
    <w:rsid w:val="00EB44FC"/>
    <w:pPr>
      <w:keepNext/>
      <w:keepLines/>
      <w:pBdr>
        <w:top w:val="single" w:sz="2" w:space="2" w:color="FFFFFF" w:themeColor="accent5" w:themeTint="99"/>
        <w:left w:val="single" w:sz="2" w:space="0" w:color="FFFFFF" w:themeColor="accent5" w:themeTint="99"/>
        <w:bottom w:val="single" w:sz="2" w:space="2" w:color="FFFFFF" w:themeColor="accent5" w:themeTint="99"/>
        <w:right w:val="single" w:sz="2" w:space="0" w:color="FFFFFF" w:themeColor="accent5" w:themeTint="99"/>
      </w:pBdr>
      <w:shd w:val="clear" w:color="auto" w:fill="FFFFFF" w:themeFill="accent5" w:themeFillTint="99"/>
      <w:spacing w:before="120" w:after="120"/>
      <w:ind w:left="312" w:hanging="284"/>
      <w:outlineLvl w:val="1"/>
    </w:pPr>
    <w:rPr>
      <w:b/>
      <w:bCs/>
      <w:noProof/>
      <w:color w:val="0070C0"/>
      <w:sz w:val="18"/>
      <w:lang w:val="de-DE" w:eastAsia="nl-NL"/>
    </w:rPr>
  </w:style>
  <w:style w:type="character" w:customStyle="1" w:styleId="SDSTextHeading2Char">
    <w:name w:val="SDS_Text_Heading2 Char"/>
    <w:link w:val="SDSTextHeading2"/>
    <w:uiPriority w:val="2"/>
    <w:rsid w:val="00EB44FC"/>
    <w:rPr>
      <w:rFonts w:ascii="Arial" w:hAnsi="Arial" w:cs="Arial"/>
      <w:b/>
      <w:bCs/>
      <w:noProof/>
      <w:color w:val="0070C0"/>
      <w:sz w:val="18"/>
      <w:szCs w:val="16"/>
      <w:shd w:val="clear" w:color="auto" w:fill="FFFFFF" w:themeFill="accent5" w:themeFillTint="99"/>
      <w:lang w:val="de-DE" w:eastAsia="nl-NL"/>
    </w:rPr>
  </w:style>
  <w:style w:type="paragraph" w:customStyle="1" w:styleId="SDSTextHeading3">
    <w:name w:val="SDS_Text_Heading3"/>
    <w:link w:val="SDSTextHeading3Char"/>
    <w:uiPriority w:val="3"/>
    <w:rsid w:val="00EB44FC"/>
    <w:pPr>
      <w:keepNext/>
      <w:keepLines/>
      <w:spacing w:before="120" w:after="60" w:line="288" w:lineRule="auto"/>
      <w:ind w:left="284" w:hanging="284"/>
      <w:outlineLvl w:val="2"/>
    </w:pPr>
    <w:rPr>
      <w:b/>
      <w:bCs/>
      <w:noProof/>
      <w:color w:val="0070C0"/>
      <w:lang w:eastAsia="nl-NL"/>
    </w:rPr>
  </w:style>
  <w:style w:type="character" w:customStyle="1" w:styleId="SDSTextHeading3Char">
    <w:name w:val="SDS_Text_Heading3 Char"/>
    <w:link w:val="SDSTextHeading3"/>
    <w:uiPriority w:val="3"/>
    <w:rsid w:val="00EB44FC"/>
    <w:rPr>
      <w:rFonts w:ascii="Arial" w:hAnsi="Arial" w:cs="Arial"/>
      <w:b/>
      <w:bCs/>
      <w:noProof/>
      <w:color w:val="0070C0"/>
      <w:sz w:val="16"/>
      <w:szCs w:val="16"/>
      <w:lang w:eastAsia="nl-NL"/>
    </w:rPr>
  </w:style>
  <w:style w:type="paragraph" w:customStyle="1" w:styleId="SDSTextHeading4">
    <w:name w:val="SDS_Text_Heading4"/>
    <w:link w:val="SDSTextHeading4Char"/>
    <w:uiPriority w:val="4"/>
    <w:rsid w:val="002600E7"/>
    <w:pPr>
      <w:keepNext/>
      <w:keepLines/>
      <w:spacing w:before="120" w:after="60" w:line="288" w:lineRule="auto"/>
      <w:ind w:left="284" w:hanging="284"/>
      <w:outlineLvl w:val="3"/>
    </w:pPr>
    <w:rPr>
      <w:b/>
      <w:noProof/>
      <w:color w:val="0070C0"/>
      <w:lang w:eastAsia="nl-NL"/>
    </w:rPr>
  </w:style>
  <w:style w:type="character" w:customStyle="1" w:styleId="SDSTextHeading4Char">
    <w:name w:val="SDS_Text_Heading4 Char"/>
    <w:link w:val="SDSTextHeading4"/>
    <w:uiPriority w:val="4"/>
    <w:rsid w:val="002600E7"/>
    <w:rPr>
      <w:rFonts w:ascii="Arial" w:hAnsi="Arial" w:cs="Arial"/>
      <w:b/>
      <w:noProof/>
      <w:color w:val="0070C0"/>
      <w:sz w:val="16"/>
      <w:szCs w:val="16"/>
      <w:lang w:eastAsia="nl-NL"/>
    </w:rPr>
  </w:style>
  <w:style w:type="paragraph" w:customStyle="1" w:styleId="SDSTableTextColonColumn">
    <w:name w:val="SDS_TableText_ColonColumn"/>
    <w:basedOn w:val="SDSTableTextNormal"/>
    <w:link w:val="SDSTableTextColonColumnChar"/>
    <w:uiPriority w:val="16"/>
    <w:rsid w:val="000D2590"/>
    <w:pPr>
      <w:jc w:val="center"/>
    </w:pPr>
  </w:style>
  <w:style w:type="character" w:customStyle="1" w:styleId="SDSTableTextColonColumnChar">
    <w:name w:val="SDS_TableText_ColonColumn Char"/>
    <w:link w:val="SDSTableTextColonColumn"/>
    <w:uiPriority w:val="16"/>
    <w:rsid w:val="000D2590"/>
    <w:rPr>
      <w:noProof/>
      <w:szCs w:val="12"/>
      <w:lang w:eastAsia="nl-NL"/>
    </w:rPr>
  </w:style>
  <w:style w:type="paragraph" w:customStyle="1" w:styleId="SDSTableTextHeader">
    <w:name w:val="SDS_TableText_Header"/>
    <w:link w:val="SDSTableTextHeaderChar"/>
    <w:uiPriority w:val="19"/>
    <w:rsid w:val="00C055BF"/>
    <w:rPr>
      <w:noProof/>
      <w:sz w:val="14"/>
      <w:szCs w:val="14"/>
      <w:lang w:eastAsia="nl-NL"/>
    </w:rPr>
  </w:style>
  <w:style w:type="character" w:customStyle="1" w:styleId="SDSTableTextHeaderChar">
    <w:name w:val="SDS_TableText_Header Char"/>
    <w:basedOn w:val="SDSTableTextNormalChar"/>
    <w:link w:val="SDSTableTextHeader"/>
    <w:uiPriority w:val="19"/>
    <w:rsid w:val="00AA1F17"/>
    <w:rPr>
      <w:rFonts w:ascii="Arial" w:hAnsi="Arial" w:cs="Arial"/>
      <w:noProof/>
      <w:sz w:val="14"/>
      <w:szCs w:val="14"/>
      <w:lang w:eastAsia="nl-NL"/>
    </w:rPr>
  </w:style>
  <w:style w:type="paragraph" w:customStyle="1" w:styleId="SDSTableTextFooter">
    <w:name w:val="SDS_TableText_Footer"/>
    <w:uiPriority w:val="20"/>
    <w:rsid w:val="003D2219"/>
    <w:rPr>
      <w:noProof/>
      <w:sz w:val="14"/>
      <w:szCs w:val="14"/>
      <w:lang w:eastAsia="nl-NL"/>
    </w:rPr>
  </w:style>
  <w:style w:type="paragraph" w:styleId="Header">
    <w:name w:val="header"/>
    <w:basedOn w:val="Normal"/>
    <w:link w:val="En-tteCar"/>
    <w:uiPriority w:val="99"/>
    <w:semiHidden/>
    <w:rsid w:val="00D7333C"/>
    <w:pPr>
      <w:tabs>
        <w:tab w:val="center" w:pos="4513"/>
        <w:tab w:val="right" w:pos="9026"/>
      </w:tabs>
      <w:spacing w:line="240" w:lineRule="auto"/>
    </w:pPr>
  </w:style>
  <w:style w:type="character" w:customStyle="1" w:styleId="En-tteCar">
    <w:name w:val="En-tête Car"/>
    <w:basedOn w:val="DefaultParagraphFont"/>
    <w:link w:val="Header"/>
    <w:uiPriority w:val="99"/>
    <w:semiHidden/>
    <w:rsid w:val="007B733E"/>
    <w:rPr>
      <w:szCs w:val="12"/>
      <w:lang w:eastAsia="nl-NL"/>
    </w:rPr>
  </w:style>
  <w:style w:type="paragraph" w:styleId="Footer">
    <w:name w:val="footer"/>
    <w:basedOn w:val="Normal"/>
    <w:link w:val="PieddepageCar"/>
    <w:uiPriority w:val="99"/>
    <w:semiHidden/>
    <w:rsid w:val="00D7333C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DefaultParagraphFont"/>
    <w:link w:val="Footer"/>
    <w:uiPriority w:val="99"/>
    <w:semiHidden/>
    <w:rsid w:val="007B733E"/>
    <w:rPr>
      <w:szCs w:val="12"/>
      <w:lang w:eastAsia="nl-NL"/>
    </w:rPr>
  </w:style>
  <w:style w:type="table" w:styleId="TableGrid">
    <w:name w:val="Table Grid"/>
    <w:basedOn w:val="TableNormal"/>
    <w:uiPriority w:val="39"/>
    <w:rsid w:val="00EC5D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Accent1">
    <w:name w:val="Grid Table 1 Light Accent 1"/>
    <w:basedOn w:val="TableNormal"/>
    <w:uiPriority w:val="46"/>
    <w:rsid w:val="009254E1"/>
    <w:tblPr>
      <w:tblStyleRowBandSize w:val="1"/>
      <w:tblStyleColBandSize w:val="1"/>
      <w:tblBorders>
        <w:top w:val="single" w:sz="4" w:space="0" w:color="FFFFFF" w:themeColor="accent1" w:themeTint="66"/>
        <w:left w:val="single" w:sz="4" w:space="0" w:color="FFFFFF" w:themeColor="accent1" w:themeTint="66"/>
        <w:bottom w:val="single" w:sz="4" w:space="0" w:color="FFFFFF" w:themeColor="accent1" w:themeTint="66"/>
        <w:right w:val="single" w:sz="4" w:space="0" w:color="FFFFFF" w:themeColor="accent1" w:themeTint="66"/>
        <w:insideH w:val="single" w:sz="4" w:space="0" w:color="FFFFFF" w:themeColor="accent1" w:themeTint="66"/>
        <w:insideV w:val="single" w:sz="4" w:space="0" w:color="FFFF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FFF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FF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odyText">
    <w:name w:val="Body Text"/>
    <w:basedOn w:val="Normal"/>
    <w:link w:val="CorpsdetexteCar"/>
    <w:uiPriority w:val="99"/>
    <w:semiHidden/>
    <w:rsid w:val="005E78C9"/>
    <w:pPr>
      <w:tabs>
        <w:tab w:val="left" w:leader="dot" w:pos="3720"/>
        <w:tab w:val="left" w:pos="3969"/>
      </w:tabs>
      <w:spacing w:after="60" w:line="240" w:lineRule="auto"/>
      <w:ind w:left="3969" w:hanging="3969"/>
    </w:pPr>
    <w:rPr>
      <w:rFonts w:eastAsia="MS Mincho" w:cs="Times New Roman"/>
      <w:noProof/>
      <w:sz w:val="20"/>
      <w:szCs w:val="24"/>
      <w:lang w:val="en-US"/>
    </w:rPr>
  </w:style>
  <w:style w:type="character" w:customStyle="1" w:styleId="CorpsdetexteCar">
    <w:name w:val="Corps de texte Car"/>
    <w:basedOn w:val="DefaultParagraphFont"/>
    <w:link w:val="BodyText"/>
    <w:uiPriority w:val="99"/>
    <w:semiHidden/>
    <w:rsid w:val="007B733E"/>
    <w:rPr>
      <w:rFonts w:eastAsia="MS Mincho" w:cs="Times New Roman"/>
      <w:noProof/>
      <w:sz w:val="20"/>
      <w:szCs w:val="24"/>
      <w:lang w:val="en-US" w:eastAsia="nl-NL"/>
    </w:rPr>
  </w:style>
  <w:style w:type="paragraph" w:styleId="BalloonText">
    <w:name w:val="Balloon Text"/>
    <w:basedOn w:val="Normal"/>
    <w:link w:val="TextedebullesCar"/>
    <w:uiPriority w:val="99"/>
    <w:semiHidden/>
    <w:rsid w:val="00240FB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DefaultParagraphFont"/>
    <w:link w:val="BalloonText"/>
    <w:uiPriority w:val="99"/>
    <w:semiHidden/>
    <w:rsid w:val="00240FB0"/>
    <w:rPr>
      <w:rFonts w:ascii="Segoe UI" w:hAnsi="Segoe UI" w:cs="Segoe UI"/>
      <w:sz w:val="18"/>
      <w:szCs w:val="18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styles" Target="styles.xml"/><Relationship Id="rId8" Type="http://schemas.openxmlformats.org/officeDocument/2006/relationships/footer" Target="footer1.xml"/><Relationship Id="rId3" Type="http://schemas.openxmlformats.org/officeDocument/2006/relationships/fontTable" Target="fontTable.xml"/><Relationship Id="rId12" Type="http://schemas.openxmlformats.org/officeDocument/2006/relationships/theme" Target="theme/theme1.xml"/><Relationship Id="rId7" Type="http://schemas.openxmlformats.org/officeDocument/2006/relationships/header" Target="header2.xml"/><Relationship Id="rId2" Type="http://schemas.openxmlformats.org/officeDocument/2006/relationships/webSettings" Target="webSettings.xml"/><Relationship Id="rId16" Type="http://schemas.openxmlformats.org/officeDocument/2006/relationships/customXml" Target="../customXml/item4.xml"/><Relationship Id="rId1" Type="http://schemas.openxmlformats.org/officeDocument/2006/relationships/settings" Target="settings.xml"/><Relationship Id="rId11" Type="http://schemas.openxmlformats.org/officeDocument/2006/relationships/footer" Target="footer3.xml"/><Relationship Id="rId6" Type="http://schemas.openxmlformats.org/officeDocument/2006/relationships/header" Target="header1.xml"/><Relationship Id="rId5" Type="http://schemas.openxmlformats.org/officeDocument/2006/relationships/hyperlink" Target="mailto: office@labsys.fr" TargetMode="External"/><Relationship Id="rId15" Type="http://schemas.openxmlformats.org/officeDocument/2006/relationships/customXml" Target="../customXml/item3.xml"/><Relationship Id="rId10" Type="http://schemas.openxmlformats.org/officeDocument/2006/relationships/header" Target="header3.xml"/><Relationship Id="rId4" Type="http://schemas.openxmlformats.org/officeDocument/2006/relationships/customXml" Target="../customXml/item1.xml"/><Relationship Id="rId9" Type="http://schemas.openxmlformats.org/officeDocument/2006/relationships/footer" Target="footer2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Personnalisé 3">
      <a:dk1>
        <a:sysClr val="windowText" lastClr="000000"/>
      </a:dk1>
      <a:lt1>
        <a:srgbClr val="000000"/>
      </a:lt1>
      <a:dk2>
        <a:srgbClr val="FFFFFF"/>
      </a:dk2>
      <a:lt2>
        <a:srgbClr val="FFFFFF"/>
      </a:lt2>
      <a:accent1>
        <a:srgbClr val="FFFFFF"/>
      </a:accent1>
      <a:accent2>
        <a:srgbClr val="FFFFFF"/>
      </a:accent2>
      <a:accent3>
        <a:srgbClr val="FFFFFF"/>
      </a:accent3>
      <a:accent4>
        <a:srgbClr val="FFFFFF"/>
      </a:accent4>
      <a:accent5>
        <a:srgbClr val="FFFFFF"/>
      </a:accent5>
      <a:accent6>
        <a:srgbClr val="FFFFFF"/>
      </a:accent6>
      <a:hlink>
        <a:srgbClr val="000000"/>
      </a:hlink>
      <a:folHlink>
        <a:srgbClr val="00000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60941635167C4E92D7013765FA2C61" ma:contentTypeVersion="11" ma:contentTypeDescription="Crée un document." ma:contentTypeScope="" ma:versionID="6e22e2e587be42ac012da03da3b9d6a3">
  <xsd:schema xmlns:xsd="http://www.w3.org/2001/XMLSchema" xmlns:xs="http://www.w3.org/2001/XMLSchema" xmlns:p="http://schemas.microsoft.com/office/2006/metadata/properties" xmlns:ns2="1a6600e8-50d1-4c08-8a35-a48b5206922a" xmlns:ns3="a57d6f4c-7473-4cc8-a13e-7f34640724ad" targetNamespace="http://schemas.microsoft.com/office/2006/metadata/properties" ma:root="true" ma:fieldsID="7b3e4647e851d64e50634b6fcead0178" ns2:_="" ns3:_="">
    <xsd:import namespace="1a6600e8-50d1-4c08-8a35-a48b5206922a"/>
    <xsd:import namespace="a57d6f4c-7473-4cc8-a13e-7f34640724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6600e8-50d1-4c08-8a35-a48b520692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b5422d28-2b14-4244-84ac-66cda42f00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7d6f4c-7473-4cc8-a13e-7f34640724a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fe7e43b-a929-4a73-a65b-0c97e1cfc9e0}" ma:internalName="TaxCatchAll" ma:showField="CatchAllData" ma:web="a57d6f4c-7473-4cc8-a13e-7f34640724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a6600e8-50d1-4c08-8a35-a48b5206922a">
      <Terms xmlns="http://schemas.microsoft.com/office/infopath/2007/PartnerControls"/>
    </lcf76f155ced4ddcb4097134ff3c332f>
    <TaxCatchAll xmlns="a57d6f4c-7473-4cc8-a13e-7f34640724ad" xsi:nil="true"/>
  </documentManagement>
</p:properties>
</file>

<file path=customXml/itemProps1.xml><?xml version="1.0" encoding="utf-8"?>
<ds:datastoreItem xmlns:ds="http://schemas.openxmlformats.org/officeDocument/2006/customXml" ds:itemID="{A37FD071-A224-462B-9C3A-DAAC43E8359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F1E7B65-3FAD-4C7E-BBDD-949C4A1816BD}"/>
</file>

<file path=customXml/itemProps3.xml><?xml version="1.0" encoding="utf-8"?>
<ds:datastoreItem xmlns:ds="http://schemas.openxmlformats.org/officeDocument/2006/customXml" ds:itemID="{0F57F79A-E0C7-4B5B-8B8A-D335206ACE04}"/>
</file>

<file path=customXml/itemProps4.xml><?xml version="1.0" encoding="utf-8"?>
<ds:datastoreItem xmlns:ds="http://schemas.openxmlformats.org/officeDocument/2006/customXml" ds:itemID="{05114B95-B64D-4F56-B840-32B75993306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11</Pages>
  <Words>85047</Words>
  <Characters>467763</Characters>
  <Application>Microsoft Office Word</Application>
  <DocSecurity>0</DocSecurity>
  <Lines>3898</Lines>
  <Paragraphs>1103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Safety Data Sheet (SDS), EU</vt:lpstr>
      <vt:lpstr>SDS EU (Reach Annex II)</vt:lpstr>
    </vt:vector>
  </TitlesOfParts>
  <Company>Lisam Systems</Company>
  <LinksUpToDate>false</LinksUpToDate>
  <CharactersWithSpaces>551707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labsas</dc:creator>
  <cp:lastModifiedBy>Clément Duhin</cp:lastModifiedBy>
  <cp:revision>285</cp:revision>
  <cp:lastPrinted>2019-08-29T12:09:00Z</cp:lastPrinted>
  <dcterms:created xsi:type="dcterms:W3CDTF">2024-07-24T11:13:00Z</dcterms:created>
  <dcterms:modified xsi:type="dcterms:W3CDTF">2026-03-13T08:31:00Z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1577a6f721c214480a7a74e28467b54028004a027ad5cc481df03bd4985eb7de</vt:lpwstr>
  </property>
  <property fmtid="{D5CDD505-2E9C-101B-9397-08002B2CF9AE}" pid="3" name="ContentTypeId">
    <vt:lpwstr>0x0101002460941635167C4E92D7013765FA2C61</vt:lpwstr>
  </property>
</Properties>
</file>