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fleur de lin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citronellol; geraniol; nerol; 7-hydroxycitronellal;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Picante. En polvo.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fleur de lin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fleur de lin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geraniol ; nerol ; 7-hydroxycitronellal ; linalool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fleur de lin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fleur de lin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16/10/2026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0A9230-C619-4EEC-8328-B4C675A31EB6}"/>
</file>

<file path=customXml/itemProps3.xml><?xml version="1.0" encoding="utf-8"?>
<ds:datastoreItem xmlns:ds="http://schemas.openxmlformats.org/officeDocument/2006/customXml" ds:itemID="{7739C5CD-6550-4DEC-983F-A7A0B6028FE5}"/>
</file>

<file path=customXml/itemProps4.xml><?xml version="1.0" encoding="utf-8"?>
<ds:datastoreItem xmlns:ds="http://schemas.openxmlformats.org/officeDocument/2006/customXml" ds:itemID="{C885DCC8-4104-4DC1-9145-B27A5ABEC074}"/>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