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feuille de figuier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éter metílico de cedro; 1-(1,2,3,4,5,6,7,8-octahydro-2,3,8,8-tetramethyl-2-naphthyl)ethan-1-one; cashmeran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H411 - Tóxico para los organismos acuáticos, con efectos duraderos.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éter metílico de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0,0686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Recoger el vertido.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α-pineno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 Green. Ámbar.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de peso corporal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peso corporal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de peso corporal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(animal/macho,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peso corporal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feuille de figuier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Tóxico para los organismos acuáticos, con efectos duraderos.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pin-2(3)-ene (80-56-8)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0,303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feuille de figuier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éter metílico de cedro (19870-74-7)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SUSTANCIA SÓLIDA POTENCIALMENTE PELIGROSAS PARA EL MEDIO AMBIENTE, N. E. P.</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SUSTANCIA SÓLIDA POTENCIALMENTE PELIGROSAS PARA EL MEDIO AMBIENTE, N. E. P.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CONTAMINANTE MARINO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a de sustancia peligrosa para el medio 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a de sustancia peligrosa para el medio 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a de sustancia peligrosa para el medio 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a de sustancia peligrosa para el medio 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a de sustancia peligrosa para el medio 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Sí</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Disposiciones especiales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Disposiciones especiales de transporte -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Disposiciones especiales de transporte - Carga, descarga y manipulado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Disposiciones especiales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Disposiciones especiales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Estiba y Manipulación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Disposiciones adicionales/Observaciones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Disposiciones especiales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Disposiciones especiales relativas al transporte -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Disposiciones especiales relativas al transporte - Carga, descarga y manipulación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feuille de figuier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feuille de figuier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09/07/2026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29EBB3F-A903-468E-B277-3DA9B2903DC1}"/>
</file>

<file path=customXml/itemProps3.xml><?xml version="1.0" encoding="utf-8"?>
<ds:datastoreItem xmlns:ds="http://schemas.openxmlformats.org/officeDocument/2006/customXml" ds:itemID="{497AC6E7-3402-42CC-8485-6F1A4A68515F}"/>
</file>

<file path=customXml/itemProps4.xml><?xml version="1.0" encoding="utf-8"?>
<ds:datastoreItem xmlns:ds="http://schemas.openxmlformats.org/officeDocument/2006/customXml" ds:itemID="{A6FA5EC8-25D4-4716-84F5-615CFAD3A7BE}"/>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