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thé vert et osmanthus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nerol;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Té. Afrutado.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peso corporal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thé vert et osmanthus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thé vert et osmanthus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nerol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Vela de thé vert et osmanthus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Vela de thé vert et osmanthus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05/10/2026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C29A9E-C9A2-4337-97BD-5205824AA5BD}"/>
</file>

<file path=customXml/itemProps3.xml><?xml version="1.0" encoding="utf-8"?>
<ds:datastoreItem xmlns:ds="http://schemas.openxmlformats.org/officeDocument/2006/customXml" ds:itemID="{7CDA8FD5-D905-4AF3-AE1F-612416BA592A}"/>
</file>

<file path=customXml/itemProps4.xml><?xml version="1.0" encoding="utf-8"?>
<ds:datastoreItem xmlns:ds="http://schemas.openxmlformats.org/officeDocument/2006/customXml" ds:itemID="{54356E32-9DE2-4F1E-8E8D-B74E0F00B78A}"/>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