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guimauve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alcohol, DIMETHYLHYDROXY FURANONE.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5,708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(ATE=1570 mg/kg)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Vainilla. Gourmand. LECHE.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guimauve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guimauve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alcohol, DIMETHYLHYDROXY FURANONE.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guimauve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guimauve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01/10/2026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4BE966-9AFB-40C3-B6FC-CF04513A38D8}"/>
</file>

<file path=customXml/itemProps3.xml><?xml version="1.0" encoding="utf-8"?>
<ds:datastoreItem xmlns:ds="http://schemas.openxmlformats.org/officeDocument/2006/customXml" ds:itemID="{DA17BC42-28CA-4A10-9546-BE9EB2C5F894}"/>
</file>

<file path=customXml/itemProps4.xml><?xml version="1.0" encoding="utf-8"?>
<ds:datastoreItem xmlns:ds="http://schemas.openxmlformats.org/officeDocument/2006/customXml" ds:itemID="{A447F32E-35A8-47B0-8FC1-C83E4A3F1C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