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gâteau aux épices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sidRPr="0069446B">
        <w:rPr>
          <w:noProof/>
        </w:rPr>
        <w:t>Puede provocar una reacción alérgica en la piel.</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coumarin; isoeugenol; piperonal; cinnamaldehyde; α-hexylcinnamaldehyde; Eugenol; isopentyl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Puede provocar una alergia cutánea.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isopentyl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87-20-7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201-730-4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r w14:paraId="466CEF49"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d-Limoneno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α-pineno (monoterpeno)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 Picante. Vainilla.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peso corporal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peso corporal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peso corporal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peso corporal Animal: guinea pig,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isopentyl salicylate (87-20-7)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1310 mg/kg de peso corporal Animal: rat</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1310 mg/kg de peso corporal Animal:</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isoeugenol (97-54-1)</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peso corporal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de peso corporal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peso corporal Animal: mouse, Animal sex: female,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gâteau aux épices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Este producto no se considera nocivo para los organismos acuáticos o no que cause efectos adversos a largo plazo en el medio 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 clasificado (A la vista de los datos disponibles, no se cumplen los criterios de clasificación)</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isopentyl salicylate (87-20-7)</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1,12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0,298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gâteau aux épices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isopentyl salicylate (87-20-7)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isoeugenol ; cinnamaldehyde ; alpha-pinene ; benzyl alcohol ; Eugenol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d-limonene ; anisaldehyde ; cinnamaldehyde ; alpha-pinene ; isopentyl salicylate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Contiene una o varias sustancias incluidas en la lista de precursores de drogas (Reglamento CE 273/2004 relativa a la fabricación y puesta en el mercado de determinadas sustancias utilizadas para la fabricación ilícita de estupefacientes y sustancias psicotrópicas)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Nombre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Denominación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Código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Categoría,</w:t>
            </w:r>
          </w:p>
          <w:p w:rsidR="00A65092" w:rsidRPr="0069446B" w:rsidP="00E96366" w14:paraId="26779EFF" w14:textId="63E11907">
            <w:pPr>
              <w:pStyle w:val="SDSTableTextHeading1"/>
              <w:rPr>
                <w:noProof w:val="0"/>
                <w:color w:val="auto"/>
              </w:rPr>
            </w:pPr>
            <w:r w:rsidRPr="0069446B" w:rsidR="00FA7F7F">
              <w:rPr>
                <w:noProof/>
                <w:color w:val="auto"/>
              </w:rPr>
              <w:t>Subcategoría</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Umbral</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Anexo</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Categoría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Anexo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gâteau aux épices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gâteau aux épices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21/10/2026   Versión: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55047C7-9865-4DE1-899C-D3AF567B3B0A}"/>
</file>

<file path=customXml/itemProps3.xml><?xml version="1.0" encoding="utf-8"?>
<ds:datastoreItem xmlns:ds="http://schemas.openxmlformats.org/officeDocument/2006/customXml" ds:itemID="{82997C3B-0925-4935-B233-8922D8E70E91}"/>
</file>

<file path=customXml/itemProps4.xml><?xml version="1.0" encoding="utf-8"?>
<ds:datastoreItem xmlns:ds="http://schemas.openxmlformats.org/officeDocument/2006/customXml" ds:itemID="{F88EFE9C-F014-4F7C-BBBC-F8CE89A33D0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