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figue et santal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TETRAMETHYL ACETYLOCTAHYDRONAPHTHALENES.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α-pineno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Afrutado. Ámbar.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figue et santal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pin-2(3)-ene (80-56-8)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0,303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de figue et santal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TETRAMETHYL ACETYLOCTAHYDRONAPHTHALENES.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figue et santal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figue et santal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22/10/2026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CF8CBA8-1E98-4D90-AFAC-5F140AB3A890}"/>
</file>

<file path=customXml/itemProps3.xml><?xml version="1.0" encoding="utf-8"?>
<ds:datastoreItem xmlns:ds="http://schemas.openxmlformats.org/officeDocument/2006/customXml" ds:itemID="{0DC888DB-7710-4F8D-82A5-BBC0B32514A2}"/>
</file>

<file path=customXml/itemProps4.xml><?xml version="1.0" encoding="utf-8"?>
<ds:datastoreItem xmlns:ds="http://schemas.openxmlformats.org/officeDocument/2006/customXml" ds:itemID="{F02D35C2-FCA2-4440-B9ED-90AB34A28A57}"/>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