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D0CF" w14:textId="50BDAD19" w:rsidR="00827634" w:rsidRPr="0069446B" w:rsidRDefault="00FA7F7F" w:rsidP="007E06A5">
      <w:pPr>
        <w:pStyle w:val="SDSTextHeading1"/>
        <w:pBdr>
          <w:top w:val="single" w:sz="4" w:space="3" w:color="auto"/>
          <w:left w:val="single" w:sz="4" w:space="0" w:color="auto"/>
          <w:bottom w:val="single" w:sz="4" w:space="1" w:color="auto"/>
          <w:right w:val="single" w:sz="4" w:space="0" w:color="auto"/>
          <w:between w:val="single" w:sz="4" w:space="3" w:color="auto"/>
          <w:bar w:val="single" w:sz="4" w:color="auto"/>
        </w:pBdr>
        <w:shd w:val="clear" w:color="auto" w:fill="FFFFFF" w:themeFill="background2"/>
        <w:rPr>
          <w:noProof w:val="0"/>
          <w:color w:val="auto"/>
          <w:lang w:val="fr-BE"/>
        </w:rPr>
      </w:pPr>
      <w:r w:rsidRPr="007E06A5">
        <w:rPr>
          <w:color w:val="auto"/>
          <w:lang w:val="fr-BE"/>
        </w:rPr>
        <w:t>SECCIÓN 1</w:t>
      </w:r>
      <w:r w:rsidR="001E5081" w:rsidRPr="007E06A5">
        <w:rPr>
          <w:noProof w:val="0"/>
          <w:color w:val="auto"/>
          <w:lang w:val="fr-BE"/>
        </w:rPr>
        <w:t xml:space="preserve">: </w:t>
      </w:r>
      <w:r w:rsidR="00BD5FB4" w:rsidRPr="007E06A5">
        <w:rPr>
          <w:color w:val="auto"/>
          <w:lang w:val="fr-BE"/>
        </w:rPr>
        <w:t>Identificación de la sustancia o la mezcla y de la sociedad o la empresa</w:t>
      </w:r>
    </w:p>
    <w:p w14:paraId="06EB3EF0" w14:textId="1B4A6D23" w:rsidR="00827634" w:rsidRPr="0069446B" w:rsidRDefault="00DD1AEA" w:rsidP="00E62D88">
      <w:pPr>
        <w:pStyle w:val="SDSTextHeading2"/>
        <w:rPr>
          <w:noProof w:val="0"/>
          <w:color w:val="auto"/>
        </w:rPr>
      </w:pPr>
      <w:r w:rsidRPr="0069446B">
        <w:rPr>
          <w:noProof w:val="0"/>
          <w:color w:val="auto"/>
        </w:rPr>
        <w:t xml:space="preserve">1.1. </w:t>
      </w:r>
      <w:r w:rsidR="00FA7F7F" w:rsidRPr="0069446B">
        <w:rPr>
          <w:color w:val="auto"/>
        </w:rPr>
        <w:t>Identificador de producto</w:t>
      </w:r>
    </w:p>
    <w:tbl>
      <w:tblPr>
        <w:tblStyle w:val="SDSTableWithoutBorders"/>
        <w:tblW w:w="10488" w:type="dxa"/>
        <w:tblLayout w:type="fixed"/>
        <w:tblLook w:val="04A0" w:firstRow="1" w:lastRow="0" w:firstColumn="1" w:lastColumn="0" w:noHBand="0" w:noVBand="1"/>
      </w:tblPr>
      <w:tblGrid>
        <w:gridCol w:w="3685"/>
        <w:gridCol w:w="283"/>
        <w:gridCol w:w="6520"/>
      </w:tblGrid>
      <w:tr w:rsidR="00412DC5" w14:paraId="1D354F54"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13898FEC" w14:textId="358F5014" w:rsidR="00827634" w:rsidRPr="0069446B" w:rsidRDefault="00FA7F7F" w:rsidP="009B0F88">
            <w:pPr>
              <w:pStyle w:val="SDSTableTextNormal"/>
              <w:rPr>
                <w:noProof w:val="0"/>
              </w:rPr>
            </w:pPr>
            <w:r w:rsidRPr="0069446B">
              <w:t>Forma del producto</w:t>
            </w:r>
          </w:p>
        </w:tc>
        <w:tc>
          <w:tcPr>
            <w:tcW w:w="283" w:type="dxa"/>
            <w:tcBorders>
              <w:top w:val="none" w:sz="0" w:space="0" w:color="000000"/>
              <w:left w:val="none" w:sz="0" w:space="0" w:color="000000"/>
              <w:bottom w:val="none" w:sz="0" w:space="0" w:color="000000"/>
              <w:right w:val="none" w:sz="0" w:space="0" w:color="000000"/>
            </w:tcBorders>
          </w:tcPr>
          <w:p w14:paraId="1F63149F" w14:textId="77777777" w:rsidR="00827634" w:rsidRPr="0069446B" w:rsidRDefault="001E508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50778DB1" w14:textId="658E6091" w:rsidR="00C229FC" w:rsidRPr="0069446B" w:rsidRDefault="00FA7F7F" w:rsidP="009B0F88">
            <w:pPr>
              <w:pStyle w:val="SDSTableTextNormal"/>
              <w:rPr>
                <w:noProof w:val="0"/>
              </w:rPr>
            </w:pPr>
            <w:r w:rsidRPr="0069446B">
              <w:t>Mezcla</w:t>
            </w:r>
          </w:p>
        </w:tc>
      </w:tr>
      <w:tr w:rsidR="00412DC5" w14:paraId="32B8B36C"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21311D10" w14:textId="0C400DB4" w:rsidR="00827634" w:rsidRPr="0069446B" w:rsidRDefault="00FA7F7F" w:rsidP="009B0F88">
            <w:pPr>
              <w:pStyle w:val="SDSTableTextNormal"/>
              <w:rPr>
                <w:noProof w:val="0"/>
              </w:rPr>
            </w:pPr>
            <w:r w:rsidRPr="0069446B">
              <w:t>Nombre comercial</w:t>
            </w:r>
          </w:p>
        </w:tc>
        <w:tc>
          <w:tcPr>
            <w:tcW w:w="283" w:type="dxa"/>
            <w:tcBorders>
              <w:top w:val="none" w:sz="0" w:space="0" w:color="000000"/>
              <w:left w:val="none" w:sz="0" w:space="0" w:color="000000"/>
              <w:bottom w:val="none" w:sz="0" w:space="0" w:color="000000"/>
              <w:right w:val="none" w:sz="0" w:space="0" w:color="000000"/>
            </w:tcBorders>
          </w:tcPr>
          <w:p w14:paraId="7434B697" w14:textId="77777777" w:rsidR="00827634" w:rsidRPr="0069446B" w:rsidRDefault="001E508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254DBF82" w14:textId="3974F0E8" w:rsidR="00827634" w:rsidRPr="0069446B" w:rsidRDefault="001E5081" w:rsidP="009B0F88">
            <w:pPr>
              <w:pStyle w:val="SDSTableTextNormal"/>
              <w:rPr>
                <w:noProof w:val="0"/>
              </w:rPr>
            </w:pPr>
            <w:r w:rsidRPr="0069446B">
              <w:t>Vela coco solaire 10%</w:t>
            </w:r>
          </w:p>
        </w:tc>
      </w:tr>
    </w:tbl>
    <w:p w14:paraId="12F6B4CF" w14:textId="7B904A14" w:rsidR="00827634" w:rsidRPr="0069446B" w:rsidRDefault="00DD1AEA" w:rsidP="00E62D88">
      <w:pPr>
        <w:pStyle w:val="SDSTextHeading2"/>
        <w:rPr>
          <w:noProof w:val="0"/>
          <w:color w:val="auto"/>
          <w:lang w:val="en-US"/>
        </w:rPr>
      </w:pPr>
      <w:r w:rsidRPr="0069446B">
        <w:rPr>
          <w:noProof w:val="0"/>
          <w:color w:val="auto"/>
          <w:lang w:val="en-US"/>
        </w:rPr>
        <w:t xml:space="preserve">1.2. </w:t>
      </w:r>
      <w:r w:rsidR="00E03F34" w:rsidRPr="0069446B">
        <w:rPr>
          <w:color w:val="auto"/>
          <w:lang w:val="en-US"/>
        </w:rPr>
        <w:t>Usos pertinentes identificados de la sustancia o de la mezcla y usos desaconsejados</w:t>
      </w:r>
    </w:p>
    <w:p w14:paraId="5FFA2E05" w14:textId="08DFA0E8" w:rsidR="00815CDF" w:rsidRPr="0069446B" w:rsidRDefault="00FA7F7F" w:rsidP="00815CDF">
      <w:pPr>
        <w:pStyle w:val="SDSTextHeading3"/>
        <w:rPr>
          <w:noProof w:val="0"/>
          <w:color w:val="auto"/>
          <w:lang w:val="en-US"/>
        </w:rPr>
      </w:pPr>
      <w:r w:rsidRPr="0069446B">
        <w:rPr>
          <w:color w:val="auto"/>
          <w:lang w:val="en-US"/>
        </w:rPr>
        <w:t>Usos pertinentes identificados</w:t>
      </w:r>
    </w:p>
    <w:tbl>
      <w:tblPr>
        <w:tblStyle w:val="SDSTableWithoutBorders"/>
        <w:tblW w:w="10488" w:type="dxa"/>
        <w:tblLayout w:type="fixed"/>
        <w:tblLook w:val="04A0" w:firstRow="1" w:lastRow="0" w:firstColumn="1" w:lastColumn="0" w:noHBand="0" w:noVBand="1"/>
      </w:tblPr>
      <w:tblGrid>
        <w:gridCol w:w="3685"/>
        <w:gridCol w:w="283"/>
        <w:gridCol w:w="6520"/>
      </w:tblGrid>
      <w:tr w:rsidR="00412DC5" w14:paraId="43D15BD7" w14:textId="77777777" w:rsidTr="00A8687A">
        <w:tc>
          <w:tcPr>
            <w:tcW w:w="3685" w:type="dxa"/>
            <w:tcBorders>
              <w:top w:val="none" w:sz="0" w:space="0" w:color="000000"/>
              <w:left w:val="none" w:sz="0" w:space="0" w:color="000000"/>
              <w:bottom w:val="none" w:sz="0" w:space="0" w:color="000000"/>
              <w:right w:val="none" w:sz="0" w:space="0" w:color="000000"/>
            </w:tcBorders>
          </w:tcPr>
          <w:p w14:paraId="2EE73997" w14:textId="5C928D22" w:rsidR="00827634" w:rsidRPr="0069446B" w:rsidRDefault="00FA7F7F" w:rsidP="009B0F88">
            <w:pPr>
              <w:pStyle w:val="SDSTableTextNormal"/>
              <w:rPr>
                <w:noProof w:val="0"/>
              </w:rPr>
            </w:pPr>
            <w:r w:rsidRPr="0069446B">
              <w:t>Uso de la sustancia/mezcla</w:t>
            </w:r>
          </w:p>
        </w:tc>
        <w:tc>
          <w:tcPr>
            <w:tcW w:w="283" w:type="dxa"/>
            <w:tcBorders>
              <w:top w:val="none" w:sz="0" w:space="0" w:color="000000"/>
              <w:left w:val="none" w:sz="0" w:space="0" w:color="000000"/>
              <w:bottom w:val="none" w:sz="0" w:space="0" w:color="000000"/>
              <w:right w:val="none" w:sz="0" w:space="0" w:color="000000"/>
            </w:tcBorders>
          </w:tcPr>
          <w:p w14:paraId="779928CC" w14:textId="77777777" w:rsidR="00827634" w:rsidRPr="0069446B" w:rsidRDefault="001E508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9BF1D3C" w14:textId="0FDC1A03" w:rsidR="00827634" w:rsidRPr="0069446B" w:rsidRDefault="00FA7F7F" w:rsidP="009B0F88">
            <w:pPr>
              <w:pStyle w:val="SDSTableTextNormal"/>
              <w:rPr>
                <w:noProof w:val="0"/>
              </w:rPr>
            </w:pPr>
            <w:r w:rsidRPr="0069446B">
              <w:t>Vela aromática destinada al gran público.</w:t>
            </w:r>
          </w:p>
        </w:tc>
      </w:tr>
    </w:tbl>
    <w:p w14:paraId="2AC43C5F" w14:textId="76AA476D" w:rsidR="00827634" w:rsidRPr="0069446B" w:rsidRDefault="00DD1AEA" w:rsidP="00E62D88">
      <w:pPr>
        <w:pStyle w:val="SDSTextHeading2"/>
        <w:rPr>
          <w:noProof w:val="0"/>
          <w:color w:val="auto"/>
          <w:lang w:val="en-GB"/>
        </w:rPr>
      </w:pPr>
      <w:r w:rsidRPr="0069446B">
        <w:rPr>
          <w:noProof w:val="0"/>
          <w:color w:val="auto"/>
          <w:lang w:val="en-GB"/>
        </w:rPr>
        <w:t xml:space="preserve">1.3. </w:t>
      </w:r>
      <w:r w:rsidR="00BD5FB4" w:rsidRPr="0069446B">
        <w:rPr>
          <w:color w:val="auto"/>
          <w:lang w:val="en-GB"/>
        </w:rPr>
        <w:t>Datos del proveedor de la ficha de datos de seguridad</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412DC5" w14:paraId="621BB701" w14:textId="77777777" w:rsidTr="00D85632">
        <w:tc>
          <w:tcPr>
            <w:tcW w:w="10485" w:type="dxa"/>
            <w:tcBorders>
              <w:top w:val="none" w:sz="0" w:space="0" w:color="000000"/>
              <w:left w:val="none" w:sz="0" w:space="0" w:color="000000"/>
              <w:bottom w:val="none" w:sz="0" w:space="0" w:color="000000"/>
              <w:right w:val="none" w:sz="0" w:space="0" w:color="000000"/>
            </w:tcBorders>
            <w:hideMark/>
          </w:tcPr>
          <w:p w14:paraId="7B4A46D5" w14:textId="1AED66EF" w:rsidR="00D85632" w:rsidRPr="0069446B" w:rsidRDefault="001E5081" w:rsidP="00662B57">
            <w:pPr>
              <w:pStyle w:val="SDSTableTextNormal"/>
              <w:rPr>
                <w:noProof w:val="0"/>
              </w:rPr>
            </w:pPr>
            <w:r>
              <w:t>LAB SAS</w:t>
            </w:r>
            <w:r>
              <w:br/>
              <w:t>1 rue de la clef des champs</w:t>
            </w:r>
            <w:r>
              <w:br/>
              <w:t>68600 , Volgelsheim</w:t>
            </w:r>
            <w:r>
              <w:br/>
              <w:t>France</w:t>
            </w:r>
            <w:r>
              <w:br/>
              <w:t>T 0389227765</w:t>
            </w:r>
            <w:r>
              <w:br/>
            </w:r>
            <w:hyperlink r:id="rId10" w:history="1">
              <w:r w:rsidR="00D85632">
                <w:rPr>
                  <w:color w:val="0000EE"/>
                  <w:u w:val="single" w:color="0000EE"/>
                </w:rPr>
                <w:t>office@labsys.fr</w:t>
              </w:r>
            </w:hyperlink>
          </w:p>
        </w:tc>
      </w:tr>
    </w:tbl>
    <w:p w14:paraId="42BC955B" w14:textId="05295265" w:rsidR="00827634" w:rsidRPr="0069446B" w:rsidRDefault="00DD1AEA" w:rsidP="00E62D88">
      <w:pPr>
        <w:pStyle w:val="SDSTextHeading2"/>
        <w:rPr>
          <w:noProof w:val="0"/>
          <w:color w:val="auto"/>
          <w:lang w:val="en-GB"/>
        </w:rPr>
      </w:pPr>
      <w:r w:rsidRPr="0069446B">
        <w:rPr>
          <w:noProof w:val="0"/>
          <w:color w:val="auto"/>
          <w:lang w:val="en-GB"/>
        </w:rPr>
        <w:t xml:space="preserve">1.4. </w:t>
      </w:r>
      <w:r w:rsidR="00FA7F7F" w:rsidRPr="0069446B">
        <w:rPr>
          <w:color w:val="auto"/>
          <w:lang w:val="en-GB"/>
        </w:rPr>
        <w:t>Teléfono de emergencia</w:t>
      </w:r>
    </w:p>
    <w:tbl>
      <w:tblPr>
        <w:tblStyle w:val="SDSTableWithBordersWithHeaderRow"/>
        <w:tblW w:w="10488" w:type="dxa"/>
        <w:tblLayout w:type="fixed"/>
        <w:tblLook w:val="04A0" w:firstRow="1" w:lastRow="0" w:firstColumn="1" w:lastColumn="0" w:noHBand="0" w:noVBand="1"/>
      </w:tblPr>
      <w:tblGrid>
        <w:gridCol w:w="1417"/>
        <w:gridCol w:w="5386"/>
        <w:gridCol w:w="3685"/>
      </w:tblGrid>
      <w:tr w:rsidR="00412DC5" w14:paraId="2519F037"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BCF484" w14:textId="77777777" w:rsidR="00E7290F" w:rsidRPr="0069446B" w:rsidRDefault="001E5081" w:rsidP="00AF647F">
            <w:pPr>
              <w:pStyle w:val="SDSTableTextHeading1"/>
              <w:rPr>
                <w:noProof w:val="0"/>
                <w:color w:val="auto"/>
              </w:rPr>
            </w:pPr>
            <w:bookmarkStart w:id="0" w:name="_Hlk200545681"/>
            <w:r w:rsidRPr="0069446B">
              <w:rPr>
                <w:color w:val="auto"/>
              </w:rPr>
              <w:t>País/Zona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FD27AC" w14:textId="77777777" w:rsidR="00E7290F" w:rsidRPr="0069446B" w:rsidRDefault="001E5081" w:rsidP="00AF647F">
            <w:pPr>
              <w:pStyle w:val="SDSTableTextHeading1"/>
              <w:rPr>
                <w:noProof w:val="0"/>
                <w:color w:val="auto"/>
              </w:rPr>
            </w:pPr>
            <w:r w:rsidRPr="0069446B">
              <w:rPr>
                <w:color w:val="auto"/>
              </w:rPr>
              <w:t>Empresa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E7C269" w14:textId="77777777" w:rsidR="00E7290F" w:rsidRPr="0069446B" w:rsidRDefault="001E5081" w:rsidP="00AF647F">
            <w:pPr>
              <w:pStyle w:val="SDSTableTextHeading1"/>
              <w:rPr>
                <w:noProof w:val="0"/>
                <w:color w:val="auto"/>
              </w:rPr>
            </w:pPr>
            <w:r w:rsidRPr="0069446B">
              <w:rPr>
                <w:color w:val="auto"/>
              </w:rPr>
              <w:t>Número de emergencia</w:t>
            </w:r>
          </w:p>
        </w:tc>
      </w:tr>
      <w:tr w:rsidR="00412DC5" w14:paraId="42111A89" w14:textId="77777777" w:rsidTr="00412DC5">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213F0D" w14:textId="4FB77ABE" w:rsidR="00E7290F" w:rsidRPr="0069446B" w:rsidRDefault="001E5081" w:rsidP="00AF647F">
            <w:pPr>
              <w:pStyle w:val="SDSTableTextNormal"/>
              <w:rPr>
                <w:noProof w:val="0"/>
              </w:rPr>
            </w:pPr>
            <w:r w:rsidRPr="0069446B">
              <w:t>España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7CC417" w14:textId="61CB0209" w:rsidR="00E7290F" w:rsidRPr="0069446B" w:rsidRDefault="001E5081" w:rsidP="00AF647F">
            <w:pPr>
              <w:pStyle w:val="SDSTableTextNormal"/>
              <w:rPr>
                <w:noProof w:val="0"/>
              </w:rPr>
            </w:pPr>
            <w:r w:rsidRPr="0069446B">
              <w:t>Servicio de Información Toxicológica.</w:t>
            </w:r>
          </w:p>
          <w:p w14:paraId="727B959F" w14:textId="4603B5AE" w:rsidR="00E7290F" w:rsidRPr="0069446B" w:rsidRDefault="001E5081" w:rsidP="00AF647F">
            <w:pPr>
              <w:pStyle w:val="SDSTableTextNormal"/>
              <w:rPr>
                <w:noProof w:val="0"/>
              </w:rPr>
            </w:pPr>
            <w:r w:rsidRPr="0069446B">
              <w:t xml:space="preserve">Instituto Nacional de Toxicología y Ciencias Forenses. Departamento de Madrid. </w:t>
            </w:r>
          </w:p>
          <w:p w14:paraId="0A27EADA" w14:textId="324C163E" w:rsidR="00E7290F" w:rsidRPr="0069446B" w:rsidRDefault="001E5081" w:rsidP="00AF647F">
            <w:pPr>
              <w:pStyle w:val="SDSTableTextNormal"/>
              <w:rPr>
                <w:noProof w:val="0"/>
              </w:rPr>
            </w:pPr>
            <w:r w:rsidRPr="0069446B">
              <w:t>C/José Echegaray nº4 28232 Las Rozas de Madrid</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696ADD" w14:textId="2BAF4BB7" w:rsidR="00E7290F" w:rsidRPr="0069446B" w:rsidRDefault="001E5081" w:rsidP="00AF647F">
            <w:pPr>
              <w:pStyle w:val="SDSTableTextNormal"/>
              <w:rPr>
                <w:noProof w:val="0"/>
              </w:rPr>
            </w:pPr>
            <w:r w:rsidRPr="0069446B">
              <w:t>+34 91 562 04 20</w:t>
            </w:r>
          </w:p>
          <w:p w14:paraId="3F356691" w14:textId="7E66BD56" w:rsidR="00E7290F" w:rsidRPr="0069446B" w:rsidRDefault="001E5081" w:rsidP="00AF647F">
            <w:pPr>
              <w:pStyle w:val="SDSTableTextNormal"/>
              <w:rPr>
                <w:noProof w:val="0"/>
              </w:rPr>
            </w:pPr>
            <w:r w:rsidRPr="0069446B">
              <w:t>+34 91 411 26 76 (teléfono solo para médicos)</w:t>
            </w:r>
          </w:p>
          <w:p w14:paraId="7EACB10C" w14:textId="7D10B582" w:rsidR="00E7290F" w:rsidRPr="0069446B" w:rsidRDefault="001E5081" w:rsidP="00AF647F">
            <w:pPr>
              <w:pStyle w:val="SDSTableTextNormal"/>
              <w:rPr>
                <w:noProof w:val="0"/>
              </w:rPr>
            </w:pPr>
            <w:r w:rsidRPr="0069446B">
              <w:t>(solo emergencias toxicológicas), Información en español (24h/365 días)</w:t>
            </w:r>
          </w:p>
        </w:tc>
      </w:tr>
    </w:tbl>
    <w:bookmarkEnd w:id="0"/>
    <w:p w14:paraId="5C9B791B" w14:textId="51666D4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SECCIÓN 2</w:t>
      </w:r>
      <w:r w:rsidR="001E5081" w:rsidRPr="0069446B">
        <w:rPr>
          <w:noProof w:val="0"/>
          <w:color w:val="auto"/>
          <w:lang w:val="fr-BE"/>
        </w:rPr>
        <w:t xml:space="preserve">: </w:t>
      </w:r>
      <w:r w:rsidRPr="0069446B">
        <w:rPr>
          <w:color w:val="auto"/>
          <w:lang w:val="fr-BE"/>
        </w:rPr>
        <w:t>Identificación de los peligros</w:t>
      </w:r>
    </w:p>
    <w:p w14:paraId="5381D58D" w14:textId="1A981694" w:rsidR="00827634" w:rsidRPr="0069446B" w:rsidRDefault="00DD1AEA" w:rsidP="00E62D88">
      <w:pPr>
        <w:pStyle w:val="SDSTextHeading2"/>
        <w:rPr>
          <w:noProof w:val="0"/>
          <w:color w:val="auto"/>
          <w:lang w:val="fr-BE"/>
        </w:rPr>
      </w:pPr>
      <w:r w:rsidRPr="0069446B">
        <w:rPr>
          <w:noProof w:val="0"/>
          <w:color w:val="auto"/>
          <w:lang w:val="fr-BE"/>
        </w:rPr>
        <w:t xml:space="preserve">2.1. </w:t>
      </w:r>
      <w:r w:rsidR="00BD5FB4" w:rsidRPr="0069446B">
        <w:rPr>
          <w:color w:val="auto"/>
          <w:lang w:val="fr-BE"/>
        </w:rPr>
        <w:t>Clasificación de la sustancia o de la mezcla</w:t>
      </w:r>
    </w:p>
    <w:p w14:paraId="5A5BA6A5" w14:textId="56A2E9A0" w:rsidR="00827634" w:rsidRPr="0069446B" w:rsidRDefault="001E5081" w:rsidP="00EE0840">
      <w:pPr>
        <w:pStyle w:val="SDSTextHeading3"/>
        <w:rPr>
          <w:noProof w:val="0"/>
          <w:color w:val="auto"/>
          <w:lang w:val="fr-BE"/>
        </w:rPr>
      </w:pPr>
      <w:r w:rsidRPr="0069446B">
        <w:rPr>
          <w:color w:val="auto"/>
          <w:lang w:val="fr-BE"/>
        </w:rPr>
        <w:t>Clasificación según Reglamento (UE) n° 1272/2008 [CLP]</w:t>
      </w:r>
    </w:p>
    <w:tbl>
      <w:tblPr>
        <w:tblStyle w:val="SDSTableWithoutBorders"/>
        <w:tblW w:w="10483" w:type="dxa"/>
        <w:tblLayout w:type="fixed"/>
        <w:tblLook w:val="04A0" w:firstRow="1" w:lastRow="0" w:firstColumn="1" w:lastColumn="0" w:noHBand="0" w:noVBand="1"/>
      </w:tblPr>
      <w:tblGrid>
        <w:gridCol w:w="4495"/>
        <w:gridCol w:w="2019"/>
        <w:gridCol w:w="3969"/>
      </w:tblGrid>
      <w:tr w:rsidR="00412DC5" w14:paraId="013F4126" w14:textId="77777777" w:rsidTr="00726908">
        <w:tc>
          <w:tcPr>
            <w:tcW w:w="4500" w:type="dxa"/>
            <w:tcBorders>
              <w:top w:val="none" w:sz="0" w:space="0" w:color="000000"/>
              <w:left w:val="none" w:sz="0" w:space="0" w:color="000000"/>
              <w:bottom w:val="none" w:sz="0" w:space="0" w:color="000000"/>
              <w:right w:val="none" w:sz="0" w:space="0" w:color="000000"/>
            </w:tcBorders>
          </w:tcPr>
          <w:p w14:paraId="67D117E2" w14:textId="42DBB112" w:rsidR="00726908" w:rsidRPr="0069446B" w:rsidRDefault="001E5081" w:rsidP="00987B17">
            <w:pPr>
              <w:pStyle w:val="SDSTableTextNormal"/>
              <w:rPr>
                <w:noProof w:val="0"/>
              </w:rPr>
            </w:pPr>
            <w:r w:rsidRPr="0069446B">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14:paraId="5B8E243F" w14:textId="0E406877" w:rsidR="00726908" w:rsidRPr="0069446B" w:rsidRDefault="00FA7F7F" w:rsidP="00987B17">
            <w:pPr>
              <w:pStyle w:val="SDSTableTextNormal"/>
              <w:rPr>
                <w:noProof w:val="0"/>
              </w:rPr>
            </w:pPr>
            <w:r w:rsidRPr="0069446B">
              <w:t>H412</w:t>
            </w:r>
            <w:r w:rsidR="001E5081"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14:paraId="74B5E5D6" w14:textId="0E99CCC6" w:rsidR="00726908" w:rsidRPr="0069446B" w:rsidRDefault="00726908" w:rsidP="00987B17">
            <w:pPr>
              <w:pStyle w:val="SDSTableTextNormal"/>
              <w:rPr>
                <w:noProof w:val="0"/>
              </w:rPr>
            </w:pPr>
          </w:p>
        </w:tc>
      </w:tr>
    </w:tbl>
    <w:p w14:paraId="29F388B8" w14:textId="4336E5B9" w:rsidR="00827634" w:rsidRPr="0069446B" w:rsidRDefault="001E5081" w:rsidP="009E5102">
      <w:pPr>
        <w:pStyle w:val="SDSTextNormal"/>
        <w:rPr>
          <w:noProof/>
        </w:rPr>
      </w:pPr>
      <w:r>
        <w:rPr>
          <w:noProof/>
        </w:rPr>
        <w:t>Texto completo de las frases H y EUH: ver sección 16</w:t>
      </w:r>
    </w:p>
    <w:p w14:paraId="055D903E" w14:textId="69DDCAEA" w:rsidR="00827634" w:rsidRPr="0069446B" w:rsidRDefault="001E5081" w:rsidP="00EE0840">
      <w:pPr>
        <w:pStyle w:val="SDSTextHeading3"/>
        <w:rPr>
          <w:noProof w:val="0"/>
          <w:color w:val="auto"/>
        </w:rPr>
      </w:pPr>
      <w:r w:rsidRPr="0069446B">
        <w:rPr>
          <w:color w:val="auto"/>
        </w:rPr>
        <w:t>Efectos adversos fisicoquímicos, para la salud humana y el medio ambiente</w:t>
      </w:r>
    </w:p>
    <w:p w14:paraId="70925B83" w14:textId="5215662C" w:rsidR="00827634" w:rsidRPr="0069446B" w:rsidRDefault="001E5081" w:rsidP="009E5102">
      <w:pPr>
        <w:pStyle w:val="SDSTextNormal"/>
      </w:pPr>
      <w:r>
        <w:rPr>
          <w:noProof/>
        </w:rPr>
        <w:t>Que se sepa, este producto no presenta ningún riesgo particular, a condición de respetar las reglas generales de higiene industrial.</w:t>
      </w:r>
    </w:p>
    <w:p w14:paraId="226334BD" w14:textId="584D7079" w:rsidR="00827634" w:rsidRPr="0069446B" w:rsidRDefault="00DD1AEA" w:rsidP="00E62D88">
      <w:pPr>
        <w:pStyle w:val="SDSTextHeading2"/>
        <w:rPr>
          <w:noProof w:val="0"/>
          <w:color w:val="auto"/>
          <w:lang w:val="en-GB"/>
        </w:rPr>
      </w:pPr>
      <w:r w:rsidRPr="0069446B">
        <w:rPr>
          <w:noProof w:val="0"/>
          <w:color w:val="auto"/>
          <w:lang w:val="en-GB"/>
        </w:rPr>
        <w:t xml:space="preserve">2.2. </w:t>
      </w:r>
      <w:r w:rsidR="00FA7F7F" w:rsidRPr="0069446B">
        <w:rPr>
          <w:color w:val="auto"/>
          <w:lang w:val="en-GB"/>
        </w:rPr>
        <w:t>Elementos de la etiqueta</w:t>
      </w:r>
    </w:p>
    <w:p w14:paraId="53D9E98C" w14:textId="597293E4" w:rsidR="00827634" w:rsidRPr="0069446B" w:rsidRDefault="001E5081" w:rsidP="00EE0840">
      <w:pPr>
        <w:pStyle w:val="SDSTextHeading3"/>
        <w:rPr>
          <w:noProof w:val="0"/>
          <w:color w:val="auto"/>
        </w:rPr>
      </w:pPr>
      <w:r w:rsidRPr="0069446B">
        <w:rPr>
          <w:color w:val="auto"/>
        </w:rPr>
        <w:t>Etiquetado según el Reglamento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412DC5" w14:paraId="2C1C95F9"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0284AE49" w14:textId="10FA976A" w:rsidR="000245D0" w:rsidRPr="0069446B" w:rsidRDefault="00FA7F7F" w:rsidP="00CB352E">
            <w:pPr>
              <w:pStyle w:val="SDSTableTextNormal"/>
              <w:rPr>
                <w:noProof w:val="0"/>
              </w:rPr>
            </w:pPr>
            <w:r w:rsidRPr="0069446B">
              <w:t>Indicaciones de peligro (CLP)</w:t>
            </w:r>
          </w:p>
        </w:tc>
        <w:tc>
          <w:tcPr>
            <w:tcW w:w="284" w:type="dxa"/>
            <w:tcBorders>
              <w:top w:val="none" w:sz="0" w:space="0" w:color="000000"/>
              <w:left w:val="none" w:sz="0" w:space="0" w:color="000000"/>
              <w:bottom w:val="none" w:sz="0" w:space="0" w:color="000000"/>
              <w:right w:val="none" w:sz="0" w:space="0" w:color="000000"/>
            </w:tcBorders>
          </w:tcPr>
          <w:p w14:paraId="371EC6E4" w14:textId="77777777" w:rsidR="000245D0" w:rsidRPr="0069446B" w:rsidRDefault="001E5081"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2C0DE4A" w14:textId="0AAC4446" w:rsidR="000245D0" w:rsidRPr="0069446B" w:rsidRDefault="001E5081" w:rsidP="00CB352E">
            <w:pPr>
              <w:pStyle w:val="SDSTableTextNormal"/>
              <w:keepLines w:val="0"/>
              <w:rPr>
                <w:noProof w:val="0"/>
              </w:rPr>
            </w:pPr>
            <w:r w:rsidRPr="0069446B">
              <w:t>H412 - Harmful to aquatic life with long lasting effects.</w:t>
            </w:r>
          </w:p>
        </w:tc>
      </w:tr>
      <w:tr w:rsidR="00412DC5" w14:paraId="6DA7610A"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5FB24A2C" w14:textId="6BF72515" w:rsidR="000245D0" w:rsidRPr="0069446B" w:rsidRDefault="00FA7F7F" w:rsidP="00CB352E">
            <w:pPr>
              <w:pStyle w:val="SDSTableTextNormal"/>
              <w:rPr>
                <w:noProof w:val="0"/>
              </w:rPr>
            </w:pPr>
            <w:r w:rsidRPr="0069446B">
              <w:t>Consejos de prudencia (CLP)</w:t>
            </w:r>
          </w:p>
        </w:tc>
        <w:tc>
          <w:tcPr>
            <w:tcW w:w="284" w:type="dxa"/>
            <w:tcBorders>
              <w:top w:val="none" w:sz="0" w:space="0" w:color="000000"/>
              <w:left w:val="none" w:sz="0" w:space="0" w:color="000000"/>
              <w:bottom w:val="none" w:sz="0" w:space="0" w:color="000000"/>
              <w:right w:val="none" w:sz="0" w:space="0" w:color="000000"/>
            </w:tcBorders>
          </w:tcPr>
          <w:p w14:paraId="55D45638" w14:textId="77777777" w:rsidR="000245D0" w:rsidRPr="0069446B" w:rsidRDefault="001E5081"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DFC932F" w14:textId="64FF5C2A" w:rsidR="000245D0" w:rsidRPr="0069446B" w:rsidRDefault="001E5081" w:rsidP="00CB352E">
            <w:pPr>
              <w:pStyle w:val="SDSTableTextNormal"/>
              <w:keepLines w:val="0"/>
              <w:rPr>
                <w:noProof w:val="0"/>
              </w:rPr>
            </w:pPr>
            <w:r w:rsidRPr="0069446B">
              <w:t>P101 - If medical advice is needed, have product container or label at hand.</w:t>
            </w:r>
            <w:r w:rsidRPr="0069446B">
              <w:br/>
              <w:t>P102 - Keep out of reach of children.</w:t>
            </w:r>
            <w:r w:rsidRPr="0069446B">
              <w:br/>
              <w:t>P273 - Avoid release to the environment.</w:t>
            </w:r>
            <w:r w:rsidRPr="0069446B">
              <w:br/>
              <w:t>P501 - Eliminar el contenido/el recipiente en a sorting center, in accordance with local regulations.</w:t>
            </w:r>
          </w:p>
        </w:tc>
      </w:tr>
      <w:tr w:rsidR="00412DC5" w14:paraId="23B782C0" w14:textId="77777777" w:rsidTr="00EE246C">
        <w:trPr>
          <w:cantSplit w:val="0"/>
        </w:trPr>
        <w:tc>
          <w:tcPr>
            <w:tcW w:w="3685" w:type="dxa"/>
            <w:tcBorders>
              <w:top w:val="none" w:sz="0" w:space="0" w:color="000000"/>
              <w:left w:val="none" w:sz="0" w:space="0" w:color="000000"/>
              <w:bottom w:val="none" w:sz="0" w:space="0" w:color="000000"/>
              <w:right w:val="none" w:sz="0" w:space="0" w:color="000000"/>
            </w:tcBorders>
          </w:tcPr>
          <w:p w14:paraId="1C393964" w14:textId="6A22E76C" w:rsidR="00231E3C" w:rsidRPr="0069446B" w:rsidRDefault="00FA7F7F" w:rsidP="00E36840">
            <w:pPr>
              <w:pStyle w:val="SDSTableTextNormal"/>
              <w:rPr>
                <w:noProof w:val="0"/>
              </w:rPr>
            </w:pPr>
            <w:r w:rsidRPr="0069446B">
              <w:t>Frases EUH</w:t>
            </w:r>
          </w:p>
        </w:tc>
        <w:tc>
          <w:tcPr>
            <w:tcW w:w="284" w:type="dxa"/>
            <w:tcBorders>
              <w:top w:val="none" w:sz="0" w:space="0" w:color="000000"/>
              <w:left w:val="none" w:sz="0" w:space="0" w:color="000000"/>
              <w:bottom w:val="none" w:sz="0" w:space="0" w:color="000000"/>
              <w:right w:val="none" w:sz="0" w:space="0" w:color="000000"/>
            </w:tcBorders>
          </w:tcPr>
          <w:p w14:paraId="5A5B73CA" w14:textId="77777777" w:rsidR="00231E3C" w:rsidRPr="0069446B" w:rsidRDefault="001E508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175EAA6" w14:textId="1E649E4A" w:rsidR="00231E3C" w:rsidRPr="0069446B" w:rsidRDefault="001E5081" w:rsidP="00EE246C">
            <w:pPr>
              <w:pStyle w:val="SDSTableTextNormal"/>
              <w:keepLines w:val="0"/>
              <w:rPr>
                <w:noProof w:val="0"/>
              </w:rPr>
            </w:pPr>
            <w:r w:rsidRPr="0069446B">
              <w:t>EUH208 - Contains isopentyl salicylate, TETRAHYDROLINALOOL, linalyl acetate, coumarin, 3-(p-cumenyl)-2-methylpropionaldehyde. May produce an allergic reaction.</w:t>
            </w:r>
          </w:p>
        </w:tc>
      </w:tr>
    </w:tbl>
    <w:p w14:paraId="31767D1E" w14:textId="74AAB33C" w:rsidR="00827634" w:rsidRPr="0069446B" w:rsidRDefault="00DD1AEA" w:rsidP="00E62D88">
      <w:pPr>
        <w:pStyle w:val="SDSTextHeading2"/>
        <w:rPr>
          <w:noProof w:val="0"/>
          <w:color w:val="auto"/>
          <w:lang w:val="en-GB"/>
        </w:rPr>
      </w:pPr>
      <w:r w:rsidRPr="0069446B">
        <w:rPr>
          <w:noProof w:val="0"/>
          <w:color w:val="auto"/>
          <w:lang w:val="en-GB"/>
        </w:rPr>
        <w:t xml:space="preserve">2.3. </w:t>
      </w:r>
      <w:r w:rsidR="00FA7F7F" w:rsidRPr="0069446B">
        <w:rPr>
          <w:color w:val="auto"/>
          <w:lang w:val="en-GB"/>
        </w:rPr>
        <w:t>Otros peligros</w:t>
      </w:r>
    </w:p>
    <w:tbl>
      <w:tblPr>
        <w:tblStyle w:val="SDSTableWithoutBorders"/>
        <w:tblW w:w="10489" w:type="dxa"/>
        <w:tblLayout w:type="fixed"/>
        <w:tblLook w:val="04A0" w:firstRow="1" w:lastRow="0" w:firstColumn="1" w:lastColumn="0" w:noHBand="0" w:noVBand="1"/>
      </w:tblPr>
      <w:tblGrid>
        <w:gridCol w:w="10489"/>
      </w:tblGrid>
      <w:tr w:rsidR="00412DC5" w14:paraId="1E0C3960" w14:textId="77777777" w:rsidTr="007F20F9">
        <w:tc>
          <w:tcPr>
            <w:tcW w:w="5000" w:type="pct"/>
            <w:tcBorders>
              <w:top w:val="none" w:sz="0" w:space="0" w:color="000000"/>
              <w:left w:val="none" w:sz="0" w:space="0" w:color="000000"/>
              <w:bottom w:val="none" w:sz="0" w:space="0" w:color="000000"/>
              <w:right w:val="none" w:sz="0" w:space="0" w:color="000000"/>
            </w:tcBorders>
          </w:tcPr>
          <w:p w14:paraId="3C121DC1" w14:textId="4C3FF633" w:rsidR="00E13908" w:rsidRPr="0069446B" w:rsidRDefault="001E5081" w:rsidP="009B0F88">
            <w:pPr>
              <w:pStyle w:val="SDSTableTextNormal"/>
              <w:rPr>
                <w:noProof w:val="0"/>
              </w:rPr>
            </w:pPr>
            <w:r w:rsidRPr="0069446B">
              <w:t>Contains no PBT and/or vPvB substances ≥ 0.1% assessed in accordance with REACH Annex XIII</w:t>
            </w:r>
          </w:p>
        </w:tc>
      </w:tr>
    </w:tbl>
    <w:p w14:paraId="65FAAD17" w14:textId="77777777" w:rsidR="0065523E" w:rsidRPr="0069446B" w:rsidRDefault="0065523E" w:rsidP="0065523E">
      <w:pPr>
        <w:pStyle w:val="SDSTextNormal"/>
      </w:pPr>
    </w:p>
    <w:tbl>
      <w:tblPr>
        <w:tblStyle w:val="SDSTableWithoutBorders"/>
        <w:tblW w:w="10489" w:type="dxa"/>
        <w:tblLayout w:type="fixed"/>
        <w:tblLook w:val="04A0" w:firstRow="1" w:lastRow="0" w:firstColumn="1" w:lastColumn="0" w:noHBand="0" w:noVBand="1"/>
      </w:tblPr>
      <w:tblGrid>
        <w:gridCol w:w="10489"/>
      </w:tblGrid>
      <w:tr w:rsidR="00412DC5" w14:paraId="2EC3E7ED" w14:textId="77777777" w:rsidTr="00540F2D">
        <w:tc>
          <w:tcPr>
            <w:tcW w:w="5000" w:type="pct"/>
            <w:tcBorders>
              <w:top w:val="none" w:sz="0" w:space="0" w:color="000000"/>
              <w:left w:val="none" w:sz="0" w:space="0" w:color="000000"/>
              <w:bottom w:val="none" w:sz="0" w:space="0" w:color="000000"/>
              <w:right w:val="none" w:sz="0" w:space="0" w:color="000000"/>
            </w:tcBorders>
          </w:tcPr>
          <w:p w14:paraId="4B4EF2C2" w14:textId="7FCE4841" w:rsidR="00B7573C" w:rsidRPr="0069446B" w:rsidRDefault="001E5081" w:rsidP="00B072A8">
            <w:pPr>
              <w:pStyle w:val="SDSTableTextNormal"/>
              <w:rPr>
                <w:noProof w:val="0"/>
              </w:rPr>
            </w:pPr>
            <w:bookmarkStart w:id="1" w:name="_Hlk61356392"/>
            <w:r w:rsidRPr="0069446B">
              <w:t>La mezcla no contiene ni sustancia(s) incluida(s) en la lista establecida con arreglo al artículo 59, apartado 1 del Reglamento REACH por sus propiedades de alteración endocrina, ni sustancia(s) identificada(s) como poseedoras de propiedades de alteración endocrina con arreglo a los criterios establecidos en el Reglamento Delegado (UE) 2017/2100 de la Comisión o en el Reglamento (UE) 2018/605 de la Comisión en una concentración igual o superior al 0,1 %</w:t>
            </w:r>
          </w:p>
        </w:tc>
      </w:tr>
      <w:bookmarkEnd w:id="1"/>
    </w:tbl>
    <w:p w14:paraId="7788D936" w14:textId="77777777" w:rsidR="00B072A8" w:rsidRPr="0069446B" w:rsidRDefault="00B072A8" w:rsidP="00B072A8">
      <w:pPr>
        <w:pStyle w:val="SDSTextBlankLine"/>
      </w:pPr>
    </w:p>
    <w:p w14:paraId="209D8DF1" w14:textId="6C9DDED8"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SECCIÓN 3</w:t>
      </w:r>
      <w:r w:rsidR="001E5081" w:rsidRPr="0069446B">
        <w:rPr>
          <w:noProof w:val="0"/>
          <w:color w:val="auto"/>
          <w:lang w:val="en-GB"/>
        </w:rPr>
        <w:t xml:space="preserve">: </w:t>
      </w:r>
      <w:r w:rsidRPr="0069446B">
        <w:rPr>
          <w:color w:val="auto"/>
          <w:lang w:val="en-GB"/>
        </w:rPr>
        <w:t>Composición/información sobre los componentes</w:t>
      </w:r>
    </w:p>
    <w:p w14:paraId="5708FFB3" w14:textId="6D35E8BC" w:rsidR="00827634" w:rsidRPr="0069446B" w:rsidRDefault="00DD1AEA" w:rsidP="00E62D88">
      <w:pPr>
        <w:pStyle w:val="SDSTextHeading2"/>
        <w:rPr>
          <w:noProof w:val="0"/>
          <w:color w:val="auto"/>
          <w:lang w:val="en-GB"/>
        </w:rPr>
      </w:pPr>
      <w:r w:rsidRPr="0069446B">
        <w:rPr>
          <w:noProof w:val="0"/>
          <w:color w:val="auto"/>
          <w:lang w:val="en-GB"/>
        </w:rPr>
        <w:t xml:space="preserve">3.2. </w:t>
      </w:r>
      <w:r w:rsidR="00FA7F7F" w:rsidRPr="0069446B">
        <w:rPr>
          <w:color w:val="auto"/>
          <w:lang w:val="en-GB"/>
        </w:rPr>
        <w:t>Mezclas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412DC5" w14:paraId="3E8B392D"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2E6F7" w14:textId="6DA74058" w:rsidR="00827634" w:rsidRPr="0069446B" w:rsidRDefault="00FA7F7F" w:rsidP="006A5033">
            <w:pPr>
              <w:pStyle w:val="SDSTableTextHeading1"/>
              <w:rPr>
                <w:noProof w:val="0"/>
                <w:color w:val="auto"/>
              </w:rPr>
            </w:pPr>
            <w:r w:rsidRPr="0069446B">
              <w:rPr>
                <w:color w:val="auto"/>
              </w:rPr>
              <w:t>Nombre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436CFD" w14:textId="32B4D3C2" w:rsidR="00827634" w:rsidRPr="0069446B" w:rsidRDefault="00FA7F7F" w:rsidP="006A5033">
            <w:pPr>
              <w:pStyle w:val="SDSTableTextHeading1"/>
              <w:rPr>
                <w:noProof w:val="0"/>
                <w:color w:val="auto"/>
              </w:rPr>
            </w:pPr>
            <w:r w:rsidRPr="0069446B">
              <w:rPr>
                <w:color w:val="auto"/>
              </w:rPr>
              <w:t>Identificador de producto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B92F41" w14:textId="3C4F29C6" w:rsidR="00827634" w:rsidRPr="0069446B" w:rsidRDefault="00FA7F7F" w:rsidP="006A5033">
            <w:pPr>
              <w:pStyle w:val="SDSTableTextHeading1"/>
              <w:rPr>
                <w:noProof w:val="0"/>
                <w:color w:val="auto"/>
                <w:lang w:val="fr-BE"/>
              </w:rPr>
            </w:pPr>
            <w:r w:rsidRPr="0069446B">
              <w:rPr>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56A881" w14:textId="1E1631F6" w:rsidR="00827634" w:rsidRPr="0069446B" w:rsidRDefault="001E5081" w:rsidP="006A5033">
            <w:pPr>
              <w:pStyle w:val="SDSTableTextHeading1"/>
              <w:rPr>
                <w:noProof w:val="0"/>
                <w:color w:val="auto"/>
              </w:rPr>
            </w:pPr>
            <w:r w:rsidRPr="0069446B">
              <w:rPr>
                <w:color w:val="auto"/>
              </w:rPr>
              <w:t>Clasificación según Reglamento (UE) n° 1272/2008 [CLP]</w:t>
            </w:r>
          </w:p>
        </w:tc>
      </w:tr>
      <w:tr w:rsidR="00412DC5" w14:paraId="73AD14EE"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1D44CB" w14:textId="3660D5FA" w:rsidR="00827634" w:rsidRPr="0069446B" w:rsidRDefault="00FA7F7F" w:rsidP="009B0F88">
            <w:pPr>
              <w:pStyle w:val="SDSTableTextNormal"/>
              <w:rPr>
                <w:noProof w:val="0"/>
              </w:rPr>
            </w:pPr>
            <w:r w:rsidRPr="0069446B">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842F5F" w14:textId="4FABE63D" w:rsidR="00827634" w:rsidRPr="0069446B" w:rsidRDefault="00FA7F7F" w:rsidP="009B0F88">
            <w:pPr>
              <w:pStyle w:val="SDSTableTextNormal"/>
              <w:rPr>
                <w:noProof w:val="0"/>
              </w:rPr>
            </w:pPr>
            <w:r w:rsidRPr="0069446B">
              <w:t>N° CAS</w:t>
            </w:r>
            <w:r w:rsidR="004A0E0E" w:rsidRPr="0069446B">
              <w:rPr>
                <w:noProof w:val="0"/>
              </w:rPr>
              <w:t xml:space="preserve">: </w:t>
            </w:r>
            <w:r w:rsidRPr="0069446B">
              <w:t>63500-71-0</w:t>
            </w:r>
          </w:p>
          <w:p w14:paraId="3F1A30C5" w14:textId="1258D6FF" w:rsidR="00827634" w:rsidRPr="0069446B" w:rsidRDefault="00FA7F7F" w:rsidP="009B0F88">
            <w:pPr>
              <w:pStyle w:val="SDSTableTextNormal"/>
              <w:rPr>
                <w:noProof w:val="0"/>
              </w:rPr>
            </w:pPr>
            <w:r w:rsidRPr="0069446B">
              <w:t>N° CE</w:t>
            </w:r>
            <w:r w:rsidR="004A0E0E" w:rsidRPr="0069446B">
              <w:rPr>
                <w:noProof w:val="0"/>
              </w:rPr>
              <w:t xml:space="preserve">: </w:t>
            </w:r>
            <w:r w:rsidRPr="0069446B">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AF5E6F" w14:textId="32916025" w:rsidR="00827634" w:rsidRPr="0069446B" w:rsidRDefault="00FA7F7F" w:rsidP="009B0F88">
            <w:pPr>
              <w:pStyle w:val="SDSTableTextNormal"/>
              <w:rPr>
                <w:noProof w:val="0"/>
              </w:rPr>
            </w:pPr>
            <w:r w:rsidRPr="0069446B">
              <w:t>1,556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C690C9" w14:textId="7CD6A51C" w:rsidR="00827634" w:rsidRPr="0069446B" w:rsidRDefault="001E5081" w:rsidP="009B0F88">
            <w:pPr>
              <w:pStyle w:val="SDSTableTextNormal"/>
              <w:rPr>
                <w:noProof w:val="0"/>
              </w:rPr>
            </w:pPr>
            <w:r w:rsidRPr="0069446B">
              <w:t>Eye Irrit. 2, H319</w:t>
            </w:r>
          </w:p>
        </w:tc>
      </w:tr>
      <w:tr w:rsidR="00412DC5" w14:paraId="73AD14EF"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1D301A" w14:textId="77777777" w:rsidR="00827634" w:rsidRPr="0069446B" w:rsidRDefault="00FA7F7F" w:rsidP="009B0F88">
            <w:pPr>
              <w:pStyle w:val="SDSTableTextNormal"/>
              <w:rPr>
                <w:noProof w:val="0"/>
              </w:rPr>
            </w:pPr>
            <w:r w:rsidRPr="0069446B">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CB1271"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105-95-3</w:t>
            </w:r>
          </w:p>
          <w:p w14:paraId="7D8F26FA"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7D75248" w14:textId="77777777" w:rsidR="00827634" w:rsidRPr="0069446B" w:rsidRDefault="00FA7F7F" w:rsidP="009B0F88">
            <w:pPr>
              <w:pStyle w:val="SDSTableTextNormal"/>
              <w:rPr>
                <w:noProof w:val="0"/>
              </w:rPr>
            </w:pPr>
            <w:r w:rsidRPr="0069446B">
              <w:t>1,056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7C91F7" w14:textId="77777777" w:rsidR="00827634" w:rsidRPr="0069446B" w:rsidRDefault="001E5081" w:rsidP="009B0F88">
            <w:pPr>
              <w:pStyle w:val="SDSTableTextNormal"/>
              <w:rPr>
                <w:noProof w:val="0"/>
              </w:rPr>
            </w:pPr>
            <w:r w:rsidRPr="0069446B">
              <w:t>Aquatic Acute 1, H400</w:t>
            </w:r>
            <w:r w:rsidRPr="0069446B">
              <w:br/>
              <w:t>Aquatic Chronic 2, H411</w:t>
            </w:r>
          </w:p>
        </w:tc>
      </w:tr>
      <w:tr w:rsidR="00412DC5" w14:paraId="73AD14F0"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8634F" w14:textId="77777777" w:rsidR="00827634" w:rsidRPr="0069446B" w:rsidRDefault="00FA7F7F" w:rsidP="009B0F88">
            <w:pPr>
              <w:pStyle w:val="SDSTableTextNormal"/>
              <w:rPr>
                <w:noProof w:val="0"/>
              </w:rPr>
            </w:pPr>
            <w:r w:rsidRPr="0069446B">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06987A"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78-69-3</w:t>
            </w:r>
          </w:p>
          <w:p w14:paraId="4B1464CC"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6BD633" w14:textId="77777777" w:rsidR="00827634" w:rsidRPr="0069446B" w:rsidRDefault="00FA7F7F" w:rsidP="009B0F88">
            <w:pPr>
              <w:pStyle w:val="SDSTableTextNormal"/>
              <w:rPr>
                <w:noProof w:val="0"/>
              </w:rPr>
            </w:pPr>
            <w:r w:rsidRPr="0069446B">
              <w:t>0,833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05588B" w14:textId="77777777" w:rsidR="00827634" w:rsidRPr="0069446B" w:rsidRDefault="001E5081" w:rsidP="009B0F88">
            <w:pPr>
              <w:pStyle w:val="SDSTableTextNormal"/>
              <w:rPr>
                <w:noProof w:val="0"/>
              </w:rPr>
            </w:pPr>
            <w:r w:rsidRPr="0069446B">
              <w:t>Skin Irrit. 2, H315</w:t>
            </w:r>
            <w:r w:rsidRPr="0069446B">
              <w:br/>
              <w:t>Eye Irrit. 2, H319</w:t>
            </w:r>
            <w:r w:rsidRPr="0069446B">
              <w:br/>
              <w:t>Skin Sens. 1B, H317</w:t>
            </w:r>
          </w:p>
        </w:tc>
      </w:tr>
      <w:tr w:rsidR="00412DC5" w14:paraId="73AD14F1"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228332" w14:textId="77777777" w:rsidR="00827634" w:rsidRPr="0069446B" w:rsidRDefault="00FA7F7F" w:rsidP="009B0F88">
            <w:pPr>
              <w:pStyle w:val="SDSTableTextNormal"/>
              <w:rPr>
                <w:noProof w:val="0"/>
              </w:rPr>
            </w:pPr>
            <w:r w:rsidRPr="0069446B">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0FDF91"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2050-08-0</w:t>
            </w:r>
          </w:p>
          <w:p w14:paraId="2B00A5AE"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E0BC2E" w14:textId="77777777" w:rsidR="00827634" w:rsidRPr="0069446B" w:rsidRDefault="00FA7F7F" w:rsidP="009B0F88">
            <w:pPr>
              <w:pStyle w:val="SDSTableTextNormal"/>
              <w:rPr>
                <w:noProof w:val="0"/>
              </w:rPr>
            </w:pPr>
            <w:r w:rsidRPr="0069446B">
              <w:t>0,361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A024DA" w14:textId="77777777" w:rsidR="00827634" w:rsidRPr="0069446B" w:rsidRDefault="001E5081" w:rsidP="009B0F88">
            <w:pPr>
              <w:pStyle w:val="SDSTableTextNormal"/>
              <w:rPr>
                <w:noProof w:val="0"/>
              </w:rPr>
            </w:pPr>
            <w:r w:rsidRPr="0069446B">
              <w:t>Acute Tox. 4 (Oral), H302 (ATE=500 mg/kg de peso corporal)</w:t>
            </w:r>
            <w:r w:rsidRPr="0069446B">
              <w:br/>
              <w:t>Aquatic Acute 1, H400</w:t>
            </w:r>
            <w:r w:rsidRPr="0069446B">
              <w:br/>
              <w:t>Aquatic Chronic 1, H410</w:t>
            </w:r>
          </w:p>
        </w:tc>
      </w:tr>
      <w:tr w:rsidR="00412DC5" w14:paraId="73AD14F2"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4B28781" w14:textId="77777777" w:rsidR="00827634" w:rsidRPr="0069446B" w:rsidRDefault="00FA7F7F" w:rsidP="009B0F88">
            <w:pPr>
              <w:pStyle w:val="SDSTableTextNormal"/>
              <w:rPr>
                <w:noProof w:val="0"/>
              </w:rPr>
            </w:pPr>
            <w:r w:rsidRPr="0069446B">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051E33"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87-20-7</w:t>
            </w:r>
          </w:p>
          <w:p w14:paraId="0F648F87"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E2F168" w14:textId="77777777" w:rsidR="00827634" w:rsidRPr="0069446B" w:rsidRDefault="00FA7F7F" w:rsidP="009B0F88">
            <w:pPr>
              <w:pStyle w:val="SDSTableTextNormal"/>
              <w:rPr>
                <w:noProof w:val="0"/>
              </w:rPr>
            </w:pPr>
            <w:r w:rsidRPr="0069446B">
              <w:t>0,194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53E192" w14:textId="77777777" w:rsidR="00827634" w:rsidRPr="0069446B" w:rsidRDefault="001E5081" w:rsidP="009B0F88">
            <w:pPr>
              <w:pStyle w:val="SDSTableTextNormal"/>
              <w:rPr>
                <w:noProof w:val="0"/>
              </w:rPr>
            </w:pPr>
            <w:r w:rsidRPr="0069446B">
              <w:t>Skin Sens. 1B, H317</w:t>
            </w:r>
            <w:r w:rsidRPr="0069446B">
              <w:br/>
              <w:t>Aquatic Acute 1, H400</w:t>
            </w:r>
            <w:r w:rsidRPr="0069446B">
              <w:br/>
              <w:t>Aquatic Chronic 2, H411</w:t>
            </w:r>
          </w:p>
        </w:tc>
      </w:tr>
      <w:tr w:rsidR="00412DC5" w14:paraId="73AD14F3"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018020" w14:textId="77777777" w:rsidR="00827634" w:rsidRPr="0069446B" w:rsidRDefault="00FA7F7F" w:rsidP="009B0F88">
            <w:pPr>
              <w:pStyle w:val="SDSTableTextNormal"/>
              <w:rPr>
                <w:noProof w:val="0"/>
              </w:rPr>
            </w:pPr>
            <w:r w:rsidRPr="0069446B">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9CF630"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115-95-7</w:t>
            </w:r>
          </w:p>
          <w:p w14:paraId="599D4981"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19D14E"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7F3EFB" w14:textId="77777777" w:rsidR="00827634" w:rsidRPr="0069446B" w:rsidRDefault="001E5081" w:rsidP="009B0F88">
            <w:pPr>
              <w:pStyle w:val="SDSTableTextNormal"/>
              <w:rPr>
                <w:noProof w:val="0"/>
              </w:rPr>
            </w:pPr>
            <w:r w:rsidRPr="0069446B">
              <w:t>Skin Irrit. 2, H315</w:t>
            </w:r>
            <w:r w:rsidRPr="0069446B">
              <w:br/>
              <w:t>Eye Irrit. 2, H319</w:t>
            </w:r>
            <w:r w:rsidRPr="0069446B">
              <w:br/>
              <w:t>Skin Sens. 1B, H317</w:t>
            </w:r>
          </w:p>
        </w:tc>
      </w:tr>
      <w:tr w:rsidR="00412DC5" w14:paraId="73AD14F4"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9FEC04" w14:textId="77777777" w:rsidR="00827634" w:rsidRPr="0069446B" w:rsidRDefault="00FA7F7F" w:rsidP="009B0F88">
            <w:pPr>
              <w:pStyle w:val="SDSTableTextNormal"/>
              <w:rPr>
                <w:noProof w:val="0"/>
              </w:rPr>
            </w:pPr>
            <w:r w:rsidRPr="0069446B">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92E3537"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91-64-5</w:t>
            </w:r>
          </w:p>
          <w:p w14:paraId="1CBC37B4"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B1BB1F"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648015" w14:textId="77777777" w:rsidR="00827634" w:rsidRPr="0069446B" w:rsidRDefault="001E5081" w:rsidP="009B0F88">
            <w:pPr>
              <w:pStyle w:val="SDSTableTextNormal"/>
              <w:rPr>
                <w:noProof w:val="0"/>
              </w:rPr>
            </w:pPr>
            <w:r w:rsidRPr="0069446B">
              <w:t>Acute Tox. 4 (Oral), H302 (ATE=500 mg/kg de peso corporal)</w:t>
            </w:r>
            <w:r w:rsidRPr="0069446B">
              <w:br/>
              <w:t>Skin Sens. 1B, H317</w:t>
            </w:r>
          </w:p>
        </w:tc>
      </w:tr>
      <w:tr w:rsidR="00412DC5" w14:paraId="73AD14F5"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928E27" w14:textId="77777777" w:rsidR="00827634" w:rsidRPr="0069446B" w:rsidRDefault="00FA7F7F" w:rsidP="009B0F88">
            <w:pPr>
              <w:pStyle w:val="SDSTableTextNormal"/>
              <w:rPr>
                <w:noProof w:val="0"/>
              </w:rPr>
            </w:pPr>
            <w:r w:rsidRPr="0069446B">
              <w:t>3-(p-cumenyl)-2-methylpropionaldehyde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6456FF"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6658-48-6</w:t>
            </w:r>
          </w:p>
          <w:p w14:paraId="676A2C88"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229-695-0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3B4A93"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A8DC31" w14:textId="77777777" w:rsidR="00827634" w:rsidRPr="0069446B" w:rsidRDefault="001E5081" w:rsidP="009B0F88">
            <w:pPr>
              <w:pStyle w:val="SDSTableTextNormal"/>
              <w:rPr>
                <w:noProof w:val="0"/>
              </w:rPr>
            </w:pPr>
            <w:r w:rsidRPr="0069446B">
              <w:t>Skin Irrit. 2, H315</w:t>
            </w:r>
            <w:r w:rsidRPr="0069446B">
              <w:br/>
              <w:t>Skin Sens. 1B, H317</w:t>
            </w:r>
          </w:p>
        </w:tc>
      </w:tr>
    </w:tbl>
    <w:p w14:paraId="27338739" w14:textId="72136CC3" w:rsidR="00827634" w:rsidRPr="0069446B" w:rsidRDefault="001E5081" w:rsidP="009E5102">
      <w:pPr>
        <w:pStyle w:val="SDSTextNormal"/>
      </w:pPr>
      <w:r>
        <w:rPr>
          <w:noProof/>
        </w:rPr>
        <w:t>Texto completo de las frases H y EUH: ver sección 16</w:t>
      </w:r>
    </w:p>
    <w:p w14:paraId="39E4EEA4" w14:textId="77777777" w:rsidR="002258A2" w:rsidRPr="0069446B" w:rsidRDefault="002258A2" w:rsidP="009E5102">
      <w:pPr>
        <w:pStyle w:val="SDSTextNormal"/>
      </w:pPr>
    </w:p>
    <w:p w14:paraId="28442908" w14:textId="4943565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SECCIÓN 4</w:t>
      </w:r>
      <w:r w:rsidR="001E5081" w:rsidRPr="0069446B">
        <w:rPr>
          <w:noProof w:val="0"/>
          <w:color w:val="auto"/>
          <w:lang w:val="en-GB"/>
        </w:rPr>
        <w:t xml:space="preserve">: </w:t>
      </w:r>
      <w:r w:rsidRPr="0069446B">
        <w:rPr>
          <w:color w:val="auto"/>
          <w:lang w:val="en-GB"/>
        </w:rPr>
        <w:t>Primeros auxilios</w:t>
      </w:r>
    </w:p>
    <w:p w14:paraId="59E6CFE0" w14:textId="452F53AC" w:rsidR="00827634" w:rsidRPr="0069446B" w:rsidRDefault="00DD1AEA" w:rsidP="00E62D88">
      <w:pPr>
        <w:pStyle w:val="SDSTextHeading2"/>
        <w:rPr>
          <w:noProof w:val="0"/>
          <w:color w:val="auto"/>
          <w:lang w:val="en-GB"/>
        </w:rPr>
      </w:pPr>
      <w:r w:rsidRPr="0069446B">
        <w:rPr>
          <w:noProof w:val="0"/>
          <w:color w:val="auto"/>
          <w:lang w:val="en-GB"/>
        </w:rPr>
        <w:t xml:space="preserve">4.1. </w:t>
      </w:r>
      <w:r w:rsidR="00FA7F7F" w:rsidRPr="0069446B">
        <w:rPr>
          <w:color w:val="auto"/>
          <w:lang w:val="en-GB"/>
        </w:rPr>
        <w:t>Descripción de los primeros auxilios</w:t>
      </w: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2BF5E51F" w14:textId="77777777" w:rsidTr="005A3715">
        <w:tc>
          <w:tcPr>
            <w:tcW w:w="3686" w:type="dxa"/>
            <w:tcBorders>
              <w:top w:val="none" w:sz="0" w:space="0" w:color="000000"/>
              <w:left w:val="none" w:sz="0" w:space="0" w:color="000000"/>
              <w:bottom w:val="none" w:sz="0" w:space="0" w:color="000000"/>
              <w:right w:val="none" w:sz="0" w:space="0" w:color="000000"/>
            </w:tcBorders>
          </w:tcPr>
          <w:p w14:paraId="50D06842" w14:textId="7A73EA18" w:rsidR="00827634" w:rsidRPr="0069446B" w:rsidRDefault="00FA7F7F" w:rsidP="009B0F88">
            <w:pPr>
              <w:pStyle w:val="SDSTableTextNormal"/>
              <w:rPr>
                <w:noProof w:val="0"/>
              </w:rPr>
            </w:pPr>
            <w:r w:rsidRPr="0069446B">
              <w:t>Medidas de primeros auxilios general</w:t>
            </w:r>
          </w:p>
        </w:tc>
        <w:tc>
          <w:tcPr>
            <w:tcW w:w="284" w:type="dxa"/>
            <w:tcBorders>
              <w:top w:val="none" w:sz="0" w:space="0" w:color="000000"/>
              <w:left w:val="none" w:sz="0" w:space="0" w:color="000000"/>
              <w:bottom w:val="none" w:sz="0" w:space="0" w:color="000000"/>
              <w:right w:val="none" w:sz="0" w:space="0" w:color="000000"/>
            </w:tcBorders>
          </w:tcPr>
          <w:p w14:paraId="663C90AE"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C8741D9" w14:textId="2CD28D3A" w:rsidR="00827634" w:rsidRPr="0069446B" w:rsidRDefault="00FA7F7F" w:rsidP="009B0F88">
            <w:pPr>
              <w:pStyle w:val="SDSTableTextNormal"/>
              <w:rPr>
                <w:noProof w:val="0"/>
              </w:rPr>
            </w:pPr>
            <w:r w:rsidRPr="0069446B">
              <w:t>En caso de malestar, acúdase al médico.</w:t>
            </w:r>
          </w:p>
        </w:tc>
      </w:tr>
      <w:tr w:rsidR="00412DC5" w14:paraId="1CCBC021" w14:textId="77777777" w:rsidTr="005A3715">
        <w:tc>
          <w:tcPr>
            <w:tcW w:w="3686" w:type="dxa"/>
            <w:tcBorders>
              <w:top w:val="none" w:sz="0" w:space="0" w:color="000000"/>
              <w:left w:val="none" w:sz="0" w:space="0" w:color="000000"/>
              <w:bottom w:val="none" w:sz="0" w:space="0" w:color="000000"/>
              <w:right w:val="none" w:sz="0" w:space="0" w:color="000000"/>
            </w:tcBorders>
          </w:tcPr>
          <w:p w14:paraId="13638E16" w14:textId="72F394B7" w:rsidR="00827634" w:rsidRPr="0069446B" w:rsidRDefault="001E5081" w:rsidP="009B0F88">
            <w:pPr>
              <w:pStyle w:val="SDSTableTextNormal"/>
              <w:rPr>
                <w:noProof w:val="0"/>
              </w:rPr>
            </w:pPr>
            <w:r w:rsidRPr="0069446B">
              <w:t>Medidas de primeros auxilios en caso de inhalación</w:t>
            </w:r>
          </w:p>
        </w:tc>
        <w:tc>
          <w:tcPr>
            <w:tcW w:w="284" w:type="dxa"/>
            <w:tcBorders>
              <w:top w:val="none" w:sz="0" w:space="0" w:color="000000"/>
              <w:left w:val="none" w:sz="0" w:space="0" w:color="000000"/>
              <w:bottom w:val="none" w:sz="0" w:space="0" w:color="000000"/>
              <w:right w:val="none" w:sz="0" w:space="0" w:color="000000"/>
            </w:tcBorders>
          </w:tcPr>
          <w:p w14:paraId="6D4EA1D4"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CA338EC" w14:textId="18F4E284" w:rsidR="00827634" w:rsidRPr="0069446B" w:rsidRDefault="001E5081" w:rsidP="009B0F88">
            <w:pPr>
              <w:pStyle w:val="SDSTableTextNormal"/>
              <w:rPr>
                <w:noProof w:val="0"/>
              </w:rPr>
            </w:pPr>
            <w:r w:rsidRPr="0069446B">
              <w:t>Transportar a la persona al aire libre y mantenerla en una posición que le facilite la respiración.</w:t>
            </w:r>
          </w:p>
        </w:tc>
      </w:tr>
      <w:tr w:rsidR="00412DC5" w14:paraId="57962205" w14:textId="77777777" w:rsidTr="005A3715">
        <w:tc>
          <w:tcPr>
            <w:tcW w:w="3686" w:type="dxa"/>
            <w:tcBorders>
              <w:top w:val="none" w:sz="0" w:space="0" w:color="000000"/>
              <w:left w:val="none" w:sz="0" w:space="0" w:color="000000"/>
              <w:bottom w:val="none" w:sz="0" w:space="0" w:color="000000"/>
              <w:right w:val="none" w:sz="0" w:space="0" w:color="000000"/>
            </w:tcBorders>
          </w:tcPr>
          <w:p w14:paraId="4F967858" w14:textId="4C1593DF" w:rsidR="00827634" w:rsidRPr="0069446B" w:rsidRDefault="001E5081" w:rsidP="009B0F88">
            <w:pPr>
              <w:pStyle w:val="SDSTableTextNormal"/>
              <w:rPr>
                <w:noProof w:val="0"/>
              </w:rPr>
            </w:pPr>
            <w:r w:rsidRPr="0069446B">
              <w:t>Medidas de primeros auxilios en caso de contacto con la piel</w:t>
            </w:r>
          </w:p>
        </w:tc>
        <w:tc>
          <w:tcPr>
            <w:tcW w:w="284" w:type="dxa"/>
            <w:tcBorders>
              <w:top w:val="none" w:sz="0" w:space="0" w:color="000000"/>
              <w:left w:val="none" w:sz="0" w:space="0" w:color="000000"/>
              <w:bottom w:val="none" w:sz="0" w:space="0" w:color="000000"/>
              <w:right w:val="none" w:sz="0" w:space="0" w:color="000000"/>
            </w:tcBorders>
          </w:tcPr>
          <w:p w14:paraId="5A93B750"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EC4EC0" w14:textId="7C7CFC32" w:rsidR="00827634" w:rsidRPr="0069446B" w:rsidRDefault="00FA7F7F" w:rsidP="009B0F88">
            <w:pPr>
              <w:pStyle w:val="SDSTableTextNormal"/>
              <w:rPr>
                <w:noProof w:val="0"/>
              </w:rPr>
            </w:pPr>
            <w:r w:rsidRPr="0069446B">
              <w:t>Lavar la piel con mucha agua.</w:t>
            </w:r>
          </w:p>
        </w:tc>
      </w:tr>
      <w:tr w:rsidR="00412DC5" w14:paraId="788471DD" w14:textId="77777777" w:rsidTr="005A3715">
        <w:tc>
          <w:tcPr>
            <w:tcW w:w="3686" w:type="dxa"/>
            <w:tcBorders>
              <w:top w:val="none" w:sz="0" w:space="0" w:color="000000"/>
              <w:left w:val="none" w:sz="0" w:space="0" w:color="000000"/>
              <w:bottom w:val="none" w:sz="0" w:space="0" w:color="000000"/>
              <w:right w:val="none" w:sz="0" w:space="0" w:color="000000"/>
            </w:tcBorders>
          </w:tcPr>
          <w:p w14:paraId="35A406D7" w14:textId="6CE66C95" w:rsidR="00827634" w:rsidRPr="0069446B" w:rsidRDefault="001E5081" w:rsidP="009B0F88">
            <w:pPr>
              <w:pStyle w:val="SDSTableTextNormal"/>
              <w:rPr>
                <w:noProof w:val="0"/>
              </w:rPr>
            </w:pPr>
            <w:r w:rsidRPr="0069446B">
              <w:t>Medidas de primeros auxilios en caso de contacto con los ojos</w:t>
            </w:r>
          </w:p>
        </w:tc>
        <w:tc>
          <w:tcPr>
            <w:tcW w:w="284" w:type="dxa"/>
            <w:tcBorders>
              <w:top w:val="none" w:sz="0" w:space="0" w:color="000000"/>
              <w:left w:val="none" w:sz="0" w:space="0" w:color="000000"/>
              <w:bottom w:val="none" w:sz="0" w:space="0" w:color="000000"/>
              <w:right w:val="none" w:sz="0" w:space="0" w:color="000000"/>
            </w:tcBorders>
          </w:tcPr>
          <w:p w14:paraId="70A72498"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733C7CA" w14:textId="6F66FABD" w:rsidR="00827634" w:rsidRPr="0069446B" w:rsidRDefault="00FA7F7F" w:rsidP="009B0F88">
            <w:pPr>
              <w:pStyle w:val="SDSTableTextNormal"/>
              <w:rPr>
                <w:noProof w:val="0"/>
              </w:rPr>
            </w:pPr>
            <w:r w:rsidRPr="0069446B">
              <w:t>Aclarar los ojos con agua como medida de precaución.</w:t>
            </w:r>
          </w:p>
        </w:tc>
      </w:tr>
      <w:tr w:rsidR="00412DC5" w14:paraId="2AE1C5DF" w14:textId="77777777" w:rsidTr="005A3715">
        <w:tc>
          <w:tcPr>
            <w:tcW w:w="3686" w:type="dxa"/>
            <w:tcBorders>
              <w:top w:val="none" w:sz="0" w:space="0" w:color="000000"/>
              <w:left w:val="none" w:sz="0" w:space="0" w:color="000000"/>
              <w:bottom w:val="none" w:sz="0" w:space="0" w:color="000000"/>
              <w:right w:val="none" w:sz="0" w:space="0" w:color="000000"/>
            </w:tcBorders>
          </w:tcPr>
          <w:p w14:paraId="0C111131" w14:textId="64B4B838" w:rsidR="00827634" w:rsidRPr="0069446B" w:rsidRDefault="001E5081" w:rsidP="009B0F88">
            <w:pPr>
              <w:pStyle w:val="SDSTableTextNormal"/>
              <w:rPr>
                <w:noProof w:val="0"/>
              </w:rPr>
            </w:pPr>
            <w:r w:rsidRPr="0069446B">
              <w:t>Medidas de primeros auxilios en caso de ingestión</w:t>
            </w:r>
          </w:p>
        </w:tc>
        <w:tc>
          <w:tcPr>
            <w:tcW w:w="284" w:type="dxa"/>
            <w:tcBorders>
              <w:top w:val="none" w:sz="0" w:space="0" w:color="000000"/>
              <w:left w:val="none" w:sz="0" w:space="0" w:color="000000"/>
              <w:bottom w:val="none" w:sz="0" w:space="0" w:color="000000"/>
              <w:right w:val="none" w:sz="0" w:space="0" w:color="000000"/>
            </w:tcBorders>
          </w:tcPr>
          <w:p w14:paraId="05CD397B"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D22CB66" w14:textId="2878E299" w:rsidR="00827634" w:rsidRPr="0069446B" w:rsidRDefault="001E5081" w:rsidP="009B0F88">
            <w:pPr>
              <w:pStyle w:val="SDSTableTextNormal"/>
              <w:rPr>
                <w:noProof w:val="0"/>
              </w:rPr>
            </w:pPr>
            <w:r w:rsidRPr="0069446B">
              <w:t>Call a poison center or a doctor if you feel unwell.</w:t>
            </w:r>
          </w:p>
        </w:tc>
      </w:tr>
      <w:tr w:rsidR="00412DC5" w14:paraId="0AD3C59B" w14:textId="77777777" w:rsidTr="005A3715">
        <w:tc>
          <w:tcPr>
            <w:tcW w:w="3686" w:type="dxa"/>
            <w:tcBorders>
              <w:top w:val="none" w:sz="0" w:space="0" w:color="000000"/>
              <w:left w:val="none" w:sz="0" w:space="0" w:color="000000"/>
              <w:bottom w:val="none" w:sz="0" w:space="0" w:color="000000"/>
              <w:right w:val="none" w:sz="0" w:space="0" w:color="000000"/>
            </w:tcBorders>
          </w:tcPr>
          <w:p w14:paraId="4DDAF763" w14:textId="529341C7" w:rsidR="005A3715" w:rsidRPr="0069446B" w:rsidRDefault="001E5081" w:rsidP="005A3715">
            <w:pPr>
              <w:pStyle w:val="SDSTableTextNormal"/>
              <w:rPr>
                <w:noProof w:val="0"/>
              </w:rPr>
            </w:pPr>
            <w:r w:rsidRPr="0069446B">
              <w:rPr>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14:paraId="64516A21" w14:textId="764F4C47" w:rsidR="005A3715" w:rsidRPr="0069446B" w:rsidRDefault="001E5081" w:rsidP="005A3715">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14:paraId="226153AD" w14:textId="5B2E2997" w:rsidR="005A3715" w:rsidRPr="0069446B" w:rsidRDefault="001E5081" w:rsidP="005A3715">
            <w:pPr>
              <w:pStyle w:val="SDSTableTextNormal"/>
              <w:rPr>
                <w:noProof w:val="0"/>
              </w:rPr>
            </w:pPr>
            <w:r w:rsidRPr="0069446B">
              <w:rPr>
                <w:lang w:val="es-AR"/>
              </w:rPr>
              <w:t>Aunque no se identifican riesgos específicos, el personal de primeros auxilios debe usar protección ocular, guantes y mascarilla desechable. Se debe considerar el uso de protección adicional si hay probabilidad de que la exposición se repita o se prolongue.</w:t>
            </w:r>
          </w:p>
        </w:tc>
      </w:tr>
    </w:tbl>
    <w:p w14:paraId="2CF14791" w14:textId="7E8901FD" w:rsidR="00827634" w:rsidRPr="0069446B" w:rsidRDefault="00DD1AEA" w:rsidP="00E62D88">
      <w:pPr>
        <w:pStyle w:val="SDSTextHeading2"/>
        <w:rPr>
          <w:noProof w:val="0"/>
          <w:color w:val="auto"/>
          <w:lang w:val="en-GB"/>
        </w:rPr>
      </w:pPr>
      <w:r w:rsidRPr="0069446B">
        <w:rPr>
          <w:noProof w:val="0"/>
          <w:color w:val="auto"/>
          <w:lang w:val="en-GB"/>
        </w:rPr>
        <w:t xml:space="preserve">4.2. </w:t>
      </w:r>
      <w:r w:rsidR="00BD5FB4" w:rsidRPr="0069446B">
        <w:rPr>
          <w:color w:val="auto"/>
          <w:lang w:val="en-GB"/>
        </w:rPr>
        <w:t>Principales síntomas y efectos, agudos y retardados</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01E67C46" w14:textId="77777777" w:rsidTr="00D454E0">
        <w:tc>
          <w:tcPr>
            <w:tcW w:w="3686" w:type="dxa"/>
            <w:tcBorders>
              <w:top w:val="none" w:sz="0" w:space="0" w:color="000000"/>
              <w:left w:val="none" w:sz="0" w:space="0" w:color="000000"/>
              <w:bottom w:val="none" w:sz="0" w:space="0" w:color="000000"/>
              <w:right w:val="none" w:sz="0" w:space="0" w:color="000000"/>
            </w:tcBorders>
          </w:tcPr>
          <w:p w14:paraId="28985535" w14:textId="489D4BD0" w:rsidR="00827634" w:rsidRPr="0069446B" w:rsidRDefault="00FA7F7F" w:rsidP="009B0F88">
            <w:pPr>
              <w:pStyle w:val="SDSTableTextNormal"/>
              <w:rPr>
                <w:noProof w:val="0"/>
              </w:rPr>
            </w:pPr>
            <w:r w:rsidRPr="0069446B">
              <w:t>Síntomas/efectos después de inhalación</w:t>
            </w:r>
          </w:p>
        </w:tc>
        <w:tc>
          <w:tcPr>
            <w:tcW w:w="284" w:type="dxa"/>
            <w:tcBorders>
              <w:top w:val="none" w:sz="0" w:space="0" w:color="000000"/>
              <w:left w:val="none" w:sz="0" w:space="0" w:color="000000"/>
              <w:bottom w:val="none" w:sz="0" w:space="0" w:color="000000"/>
              <w:right w:val="none" w:sz="0" w:space="0" w:color="000000"/>
            </w:tcBorders>
          </w:tcPr>
          <w:p w14:paraId="77099F6D"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7361C3F" w14:textId="5D1C6E89" w:rsidR="00827634" w:rsidRPr="0069446B" w:rsidRDefault="001E5081" w:rsidP="009B0F88">
            <w:pPr>
              <w:pStyle w:val="SDSTableTextNormal"/>
              <w:rPr>
                <w:noProof w:val="0"/>
              </w:rPr>
            </w:pPr>
            <w:r w:rsidRPr="0069446B">
              <w:t>En condiciones normales ninguno. El polvo de este producto puede provocar irritación respiratoria después de una exposición excesiva por inhalación.</w:t>
            </w:r>
          </w:p>
        </w:tc>
      </w:tr>
      <w:tr w:rsidR="00412DC5" w14:paraId="79709E29" w14:textId="77777777" w:rsidTr="00D454E0">
        <w:tc>
          <w:tcPr>
            <w:tcW w:w="3686" w:type="dxa"/>
            <w:tcBorders>
              <w:top w:val="none" w:sz="0" w:space="0" w:color="000000"/>
              <w:left w:val="none" w:sz="0" w:space="0" w:color="000000"/>
              <w:bottom w:val="none" w:sz="0" w:space="0" w:color="000000"/>
              <w:right w:val="none" w:sz="0" w:space="0" w:color="000000"/>
            </w:tcBorders>
          </w:tcPr>
          <w:p w14:paraId="023A45AD" w14:textId="57159E4B" w:rsidR="00827634" w:rsidRPr="0069446B" w:rsidRDefault="001E5081" w:rsidP="009B0F88">
            <w:pPr>
              <w:pStyle w:val="SDSTableTextNormal"/>
              <w:rPr>
                <w:noProof w:val="0"/>
              </w:rPr>
            </w:pPr>
            <w:r w:rsidRPr="0069446B">
              <w:t>Síntomas/efectos después de contacto con la piel</w:t>
            </w:r>
          </w:p>
        </w:tc>
        <w:tc>
          <w:tcPr>
            <w:tcW w:w="284" w:type="dxa"/>
            <w:tcBorders>
              <w:top w:val="none" w:sz="0" w:space="0" w:color="000000"/>
              <w:left w:val="none" w:sz="0" w:space="0" w:color="000000"/>
              <w:bottom w:val="none" w:sz="0" w:space="0" w:color="000000"/>
              <w:right w:val="none" w:sz="0" w:space="0" w:color="000000"/>
            </w:tcBorders>
          </w:tcPr>
          <w:p w14:paraId="108FB2D4"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3CC233C" w14:textId="1BBF37DF" w:rsidR="00827634" w:rsidRPr="0069446B" w:rsidRDefault="001E5081" w:rsidP="009B0F88">
            <w:pPr>
              <w:pStyle w:val="SDSTableTextNormal"/>
              <w:rPr>
                <w:noProof w:val="0"/>
              </w:rPr>
            </w:pPr>
            <w:r w:rsidRPr="0069446B">
              <w:t>En condiciones normales ninguno. El polvo puede ocasionar una irritación en los pliegues de la piel  o en contacto con una ropa ajustada.</w:t>
            </w:r>
          </w:p>
        </w:tc>
      </w:tr>
      <w:tr w:rsidR="00412DC5" w14:paraId="6AF537E8" w14:textId="77777777" w:rsidTr="00D454E0">
        <w:tc>
          <w:tcPr>
            <w:tcW w:w="3686" w:type="dxa"/>
            <w:tcBorders>
              <w:top w:val="none" w:sz="0" w:space="0" w:color="000000"/>
              <w:left w:val="none" w:sz="0" w:space="0" w:color="000000"/>
              <w:bottom w:val="none" w:sz="0" w:space="0" w:color="000000"/>
              <w:right w:val="none" w:sz="0" w:space="0" w:color="000000"/>
            </w:tcBorders>
          </w:tcPr>
          <w:p w14:paraId="70709223" w14:textId="240E7D04" w:rsidR="00827634" w:rsidRPr="0069446B" w:rsidRDefault="001E5081" w:rsidP="009B0F88">
            <w:pPr>
              <w:pStyle w:val="SDSTableTextNormal"/>
              <w:rPr>
                <w:noProof w:val="0"/>
              </w:rPr>
            </w:pPr>
            <w:r w:rsidRPr="0069446B">
              <w:t>Síntomas/efectos después del contacto con el ojo</w:t>
            </w:r>
          </w:p>
        </w:tc>
        <w:tc>
          <w:tcPr>
            <w:tcW w:w="284" w:type="dxa"/>
            <w:tcBorders>
              <w:top w:val="none" w:sz="0" w:space="0" w:color="000000"/>
              <w:left w:val="none" w:sz="0" w:space="0" w:color="000000"/>
              <w:bottom w:val="none" w:sz="0" w:space="0" w:color="000000"/>
              <w:right w:val="none" w:sz="0" w:space="0" w:color="000000"/>
            </w:tcBorders>
          </w:tcPr>
          <w:p w14:paraId="29A343AD"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767FA2B" w14:textId="74FFA1A1" w:rsidR="00827634" w:rsidRPr="0069446B" w:rsidRDefault="001E5081" w:rsidP="009B0F88">
            <w:pPr>
              <w:pStyle w:val="SDSTableTextNormal"/>
              <w:rPr>
                <w:noProof w:val="0"/>
              </w:rPr>
            </w:pPr>
            <w:r w:rsidRPr="0069446B">
              <w:t>En condiciones normales ninguno. El polvo de este producto puede provocar irritación en los ojos.</w:t>
            </w:r>
          </w:p>
        </w:tc>
      </w:tr>
      <w:tr w:rsidR="00412DC5" w14:paraId="1D1B392F" w14:textId="77777777" w:rsidTr="00D454E0">
        <w:tc>
          <w:tcPr>
            <w:tcW w:w="3686" w:type="dxa"/>
            <w:tcBorders>
              <w:top w:val="none" w:sz="0" w:space="0" w:color="000000"/>
              <w:left w:val="none" w:sz="0" w:space="0" w:color="000000"/>
              <w:bottom w:val="none" w:sz="0" w:space="0" w:color="000000"/>
              <w:right w:val="none" w:sz="0" w:space="0" w:color="000000"/>
            </w:tcBorders>
          </w:tcPr>
          <w:p w14:paraId="5C6EBBE3" w14:textId="771B6F29" w:rsidR="00827634" w:rsidRPr="0069446B" w:rsidRDefault="00FA7F7F" w:rsidP="009B0F88">
            <w:pPr>
              <w:pStyle w:val="SDSTableTextNormal"/>
              <w:rPr>
                <w:noProof w:val="0"/>
              </w:rPr>
            </w:pPr>
            <w:r w:rsidRPr="0069446B">
              <w:lastRenderedPageBreak/>
              <w:t>Síntomas/efectos después de ingestión</w:t>
            </w:r>
          </w:p>
        </w:tc>
        <w:tc>
          <w:tcPr>
            <w:tcW w:w="284" w:type="dxa"/>
            <w:tcBorders>
              <w:top w:val="none" w:sz="0" w:space="0" w:color="000000"/>
              <w:left w:val="none" w:sz="0" w:space="0" w:color="000000"/>
              <w:bottom w:val="none" w:sz="0" w:space="0" w:color="000000"/>
              <w:right w:val="none" w:sz="0" w:space="0" w:color="000000"/>
            </w:tcBorders>
          </w:tcPr>
          <w:p w14:paraId="1F2AD001"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87A765A" w14:textId="57CE6308" w:rsidR="00827634" w:rsidRPr="0069446B" w:rsidRDefault="00FA7F7F" w:rsidP="009B0F88">
            <w:pPr>
              <w:pStyle w:val="SDSTableTextNormal"/>
              <w:rPr>
                <w:noProof w:val="0"/>
              </w:rPr>
            </w:pPr>
            <w:r w:rsidRPr="0069446B">
              <w:t>En condiciones normales ninguno.</w:t>
            </w:r>
          </w:p>
        </w:tc>
      </w:tr>
    </w:tbl>
    <w:p w14:paraId="3E717069" w14:textId="04C14C8A" w:rsidR="00827634" w:rsidRPr="0069446B" w:rsidRDefault="00DD1AEA" w:rsidP="00E62D88">
      <w:pPr>
        <w:pStyle w:val="SDSTextHeading2"/>
        <w:rPr>
          <w:noProof w:val="0"/>
          <w:color w:val="auto"/>
          <w:lang w:val="en-GB"/>
        </w:rPr>
      </w:pPr>
      <w:r w:rsidRPr="0069446B">
        <w:rPr>
          <w:noProof w:val="0"/>
          <w:color w:val="auto"/>
          <w:lang w:val="en-GB"/>
        </w:rPr>
        <w:t xml:space="preserve">4.3. </w:t>
      </w:r>
      <w:r w:rsidR="00BD5FB4" w:rsidRPr="0069446B">
        <w:rPr>
          <w:color w:val="auto"/>
          <w:lang w:val="en-GB"/>
        </w:rPr>
        <w:t>Indicación de toda atención médica y de los tratamientos especiales que deban dispensarse inmediatamente</w:t>
      </w:r>
    </w:p>
    <w:p w14:paraId="07545EAA" w14:textId="35C25296" w:rsidR="00827634" w:rsidRPr="0069446B" w:rsidRDefault="001E5081" w:rsidP="009E5102">
      <w:pPr>
        <w:pStyle w:val="SDSTextNormal"/>
      </w:pPr>
      <w:r w:rsidRPr="0069446B">
        <w:rPr>
          <w:noProof/>
        </w:rPr>
        <w:t>Trátese sintomáticamente.</w:t>
      </w:r>
    </w:p>
    <w:p w14:paraId="66A7B42E" w14:textId="77777777" w:rsidR="007E06A5" w:rsidRDefault="007E06A5" w:rsidP="009E5102">
      <w:pPr>
        <w:pStyle w:val="SDSTextNormal"/>
      </w:pPr>
    </w:p>
    <w:p w14:paraId="2E46D065" w14:textId="77777777" w:rsidR="00AA1F7B" w:rsidRDefault="00AA1F7B" w:rsidP="009E5102">
      <w:pPr>
        <w:pStyle w:val="SDSTextNormal"/>
      </w:pPr>
    </w:p>
    <w:p w14:paraId="66CC26DF" w14:textId="77777777" w:rsidR="00AA1F7B" w:rsidRDefault="00AA1F7B" w:rsidP="009E5102">
      <w:pPr>
        <w:pStyle w:val="SDSTextNormal"/>
      </w:pPr>
    </w:p>
    <w:p w14:paraId="25C754B1" w14:textId="77777777" w:rsidR="00AA1F7B" w:rsidRDefault="00AA1F7B" w:rsidP="009E5102">
      <w:pPr>
        <w:pStyle w:val="SDSTextNormal"/>
      </w:pPr>
    </w:p>
    <w:p w14:paraId="4B2B7888" w14:textId="77777777" w:rsidR="00AA1F7B" w:rsidRDefault="00AA1F7B" w:rsidP="009E5102">
      <w:pPr>
        <w:pStyle w:val="SDSTextNormal"/>
      </w:pPr>
    </w:p>
    <w:p w14:paraId="09BAE887" w14:textId="77777777" w:rsidR="00AA1F7B" w:rsidRPr="0069446B" w:rsidRDefault="00AA1F7B" w:rsidP="009E5102">
      <w:pPr>
        <w:pStyle w:val="SDSTextNormal"/>
      </w:pPr>
    </w:p>
    <w:p w14:paraId="50F24333" w14:textId="42997357"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SECCIÓN 5</w:t>
      </w:r>
      <w:r w:rsidR="001E5081" w:rsidRPr="0069446B">
        <w:rPr>
          <w:noProof w:val="0"/>
          <w:color w:val="auto"/>
          <w:lang w:val="en-GB"/>
        </w:rPr>
        <w:t xml:space="preserve">: </w:t>
      </w:r>
      <w:r w:rsidRPr="0069446B">
        <w:rPr>
          <w:color w:val="auto"/>
          <w:lang w:val="en-GB"/>
        </w:rPr>
        <w:t>Medidas de lucha contra incendios</w:t>
      </w:r>
    </w:p>
    <w:p w14:paraId="7908D4B0" w14:textId="3360CB83" w:rsidR="00827634" w:rsidRPr="0069446B" w:rsidRDefault="00DD1AEA" w:rsidP="00E62D88">
      <w:pPr>
        <w:pStyle w:val="SDSTextHeading2"/>
        <w:rPr>
          <w:noProof w:val="0"/>
          <w:color w:val="auto"/>
          <w:lang w:val="en-GB"/>
        </w:rPr>
      </w:pPr>
      <w:r w:rsidRPr="0069446B">
        <w:rPr>
          <w:noProof w:val="0"/>
          <w:color w:val="auto"/>
          <w:lang w:val="en-GB"/>
        </w:rPr>
        <w:t xml:space="preserve">5.1. </w:t>
      </w:r>
      <w:r w:rsidR="00FA7F7F" w:rsidRPr="0069446B">
        <w:rPr>
          <w:color w:val="auto"/>
          <w:lang w:val="en-GB"/>
        </w:rPr>
        <w:t>Medios de extinción</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42D27B13" w14:textId="77777777" w:rsidTr="00D454E0">
        <w:tc>
          <w:tcPr>
            <w:tcW w:w="3686" w:type="dxa"/>
            <w:tcBorders>
              <w:top w:val="none" w:sz="0" w:space="0" w:color="000000"/>
              <w:left w:val="none" w:sz="0" w:space="0" w:color="000000"/>
              <w:bottom w:val="none" w:sz="0" w:space="0" w:color="000000"/>
              <w:right w:val="none" w:sz="0" w:space="0" w:color="000000"/>
            </w:tcBorders>
          </w:tcPr>
          <w:p w14:paraId="09F2C0BE" w14:textId="649703D1" w:rsidR="00827634" w:rsidRPr="0069446B" w:rsidRDefault="00FA7F7F" w:rsidP="009B0F88">
            <w:pPr>
              <w:pStyle w:val="SDSTableTextNormal"/>
              <w:rPr>
                <w:noProof w:val="0"/>
              </w:rPr>
            </w:pPr>
            <w:r w:rsidRPr="0069446B">
              <w:t>Medios de extinción apropiados</w:t>
            </w:r>
          </w:p>
        </w:tc>
        <w:tc>
          <w:tcPr>
            <w:tcW w:w="284" w:type="dxa"/>
            <w:tcBorders>
              <w:top w:val="none" w:sz="0" w:space="0" w:color="000000"/>
              <w:left w:val="none" w:sz="0" w:space="0" w:color="000000"/>
              <w:bottom w:val="none" w:sz="0" w:space="0" w:color="000000"/>
              <w:right w:val="none" w:sz="0" w:space="0" w:color="000000"/>
            </w:tcBorders>
          </w:tcPr>
          <w:p w14:paraId="40D8E47B"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BC22A02" w14:textId="756C3A9F" w:rsidR="00827634" w:rsidRPr="0069446B" w:rsidRDefault="00FA7F7F" w:rsidP="009B0F88">
            <w:pPr>
              <w:pStyle w:val="SDSTableTextNormal"/>
              <w:rPr>
                <w:noProof w:val="0"/>
              </w:rPr>
            </w:pPr>
            <w:r w:rsidRPr="0069446B">
              <w:t>Agua pulverizada. Polvo seco. Espuma.</w:t>
            </w:r>
          </w:p>
        </w:tc>
      </w:tr>
      <w:tr w:rsidR="00412DC5" w14:paraId="2DFDD038" w14:textId="77777777" w:rsidTr="00D454E0">
        <w:tc>
          <w:tcPr>
            <w:tcW w:w="3686" w:type="dxa"/>
            <w:tcBorders>
              <w:top w:val="none" w:sz="0" w:space="0" w:color="000000"/>
              <w:left w:val="none" w:sz="0" w:space="0" w:color="000000"/>
              <w:bottom w:val="none" w:sz="0" w:space="0" w:color="000000"/>
              <w:right w:val="none" w:sz="0" w:space="0" w:color="000000"/>
            </w:tcBorders>
          </w:tcPr>
          <w:p w14:paraId="1FC85468" w14:textId="6563BEB7" w:rsidR="00827634" w:rsidRPr="0069446B" w:rsidRDefault="00FA7F7F" w:rsidP="009B0F88">
            <w:pPr>
              <w:pStyle w:val="SDSTableTextNormal"/>
              <w:rPr>
                <w:noProof w:val="0"/>
              </w:rPr>
            </w:pPr>
            <w:r w:rsidRPr="0069446B">
              <w:t>Medios de extinción no apropiados</w:t>
            </w:r>
          </w:p>
        </w:tc>
        <w:tc>
          <w:tcPr>
            <w:tcW w:w="284" w:type="dxa"/>
            <w:tcBorders>
              <w:top w:val="none" w:sz="0" w:space="0" w:color="000000"/>
              <w:left w:val="none" w:sz="0" w:space="0" w:color="000000"/>
              <w:bottom w:val="none" w:sz="0" w:space="0" w:color="000000"/>
              <w:right w:val="none" w:sz="0" w:space="0" w:color="000000"/>
            </w:tcBorders>
          </w:tcPr>
          <w:p w14:paraId="635ADEB7"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1EF084" w14:textId="1BCC9F1D" w:rsidR="00827634" w:rsidRPr="0069446B" w:rsidRDefault="001E5081" w:rsidP="009B0F88">
            <w:pPr>
              <w:pStyle w:val="SDSTableTextNormal"/>
              <w:rPr>
                <w:noProof w:val="0"/>
              </w:rPr>
            </w:pPr>
            <w:r w:rsidRPr="0069446B">
              <w:t>No utilice un flujo potente de agua.</w:t>
            </w:r>
          </w:p>
        </w:tc>
      </w:tr>
    </w:tbl>
    <w:p w14:paraId="47AF748E" w14:textId="6DDA154D" w:rsidR="00827634" w:rsidRPr="0069446B" w:rsidRDefault="00DD1AEA" w:rsidP="00E62D88">
      <w:pPr>
        <w:pStyle w:val="SDSTextHeading2"/>
        <w:rPr>
          <w:noProof w:val="0"/>
          <w:color w:val="auto"/>
          <w:lang w:val="en-GB"/>
        </w:rPr>
      </w:pPr>
      <w:r w:rsidRPr="0069446B">
        <w:rPr>
          <w:noProof w:val="0"/>
          <w:color w:val="auto"/>
          <w:lang w:val="en-GB"/>
        </w:rPr>
        <w:t xml:space="preserve">5.2. </w:t>
      </w:r>
      <w:r w:rsidR="00BD5FB4" w:rsidRPr="0069446B">
        <w:rPr>
          <w:color w:val="auto"/>
          <w:lang w:val="en-GB"/>
        </w:rPr>
        <w:t>Peligros específicos derivados de la sustancia o la mezcla</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33B6D8AD" w14:textId="77777777" w:rsidTr="00D454E0">
        <w:tc>
          <w:tcPr>
            <w:tcW w:w="3686" w:type="dxa"/>
            <w:tcBorders>
              <w:top w:val="none" w:sz="0" w:space="0" w:color="000000"/>
              <w:left w:val="none" w:sz="0" w:space="0" w:color="000000"/>
              <w:bottom w:val="none" w:sz="0" w:space="0" w:color="000000"/>
              <w:right w:val="none" w:sz="0" w:space="0" w:color="000000"/>
            </w:tcBorders>
          </w:tcPr>
          <w:p w14:paraId="67A397AD" w14:textId="078ACB8D" w:rsidR="00827634" w:rsidRPr="0069446B" w:rsidRDefault="00FA7F7F" w:rsidP="009B0F88">
            <w:pPr>
              <w:pStyle w:val="SDSTableTextNormal"/>
              <w:rPr>
                <w:noProof w:val="0"/>
              </w:rPr>
            </w:pPr>
            <w:r w:rsidRPr="0069446B">
              <w:t>Peligro de incendio</w:t>
            </w:r>
          </w:p>
        </w:tc>
        <w:tc>
          <w:tcPr>
            <w:tcW w:w="284" w:type="dxa"/>
            <w:tcBorders>
              <w:top w:val="none" w:sz="0" w:space="0" w:color="000000"/>
              <w:left w:val="none" w:sz="0" w:space="0" w:color="000000"/>
              <w:bottom w:val="none" w:sz="0" w:space="0" w:color="000000"/>
              <w:right w:val="none" w:sz="0" w:space="0" w:color="000000"/>
            </w:tcBorders>
          </w:tcPr>
          <w:p w14:paraId="09FEC4E8"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DD4B1D4" w14:textId="4EB3654A" w:rsidR="00827634" w:rsidRPr="0069446B" w:rsidRDefault="00FA7F7F" w:rsidP="009B0F88">
            <w:pPr>
              <w:pStyle w:val="SDSTableTextNormal"/>
              <w:rPr>
                <w:noProof w:val="0"/>
              </w:rPr>
            </w:pPr>
            <w:r w:rsidRPr="0069446B">
              <w:t>Ningún riesgo de incendio.</w:t>
            </w:r>
          </w:p>
        </w:tc>
      </w:tr>
      <w:tr w:rsidR="00412DC5" w14:paraId="41989B07" w14:textId="77777777" w:rsidTr="00D454E0">
        <w:tc>
          <w:tcPr>
            <w:tcW w:w="3686" w:type="dxa"/>
            <w:tcBorders>
              <w:top w:val="none" w:sz="0" w:space="0" w:color="000000"/>
              <w:left w:val="none" w:sz="0" w:space="0" w:color="000000"/>
              <w:bottom w:val="none" w:sz="0" w:space="0" w:color="000000"/>
              <w:right w:val="none" w:sz="0" w:space="0" w:color="000000"/>
            </w:tcBorders>
          </w:tcPr>
          <w:p w14:paraId="08A32357" w14:textId="575AD9D3" w:rsidR="00827634" w:rsidRPr="0069446B" w:rsidRDefault="00FA7F7F" w:rsidP="009B0F88">
            <w:pPr>
              <w:pStyle w:val="SDSTableTextNormal"/>
              <w:rPr>
                <w:noProof w:val="0"/>
              </w:rPr>
            </w:pPr>
            <w:r w:rsidRPr="0069446B">
              <w:t>Peligro de explosión</w:t>
            </w:r>
          </w:p>
        </w:tc>
        <w:tc>
          <w:tcPr>
            <w:tcW w:w="284" w:type="dxa"/>
            <w:tcBorders>
              <w:top w:val="none" w:sz="0" w:space="0" w:color="000000"/>
              <w:left w:val="none" w:sz="0" w:space="0" w:color="000000"/>
              <w:bottom w:val="none" w:sz="0" w:space="0" w:color="000000"/>
              <w:right w:val="none" w:sz="0" w:space="0" w:color="000000"/>
            </w:tcBorders>
          </w:tcPr>
          <w:p w14:paraId="758F86CF"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E33BAF9" w14:textId="45E29249" w:rsidR="00827634" w:rsidRPr="0069446B" w:rsidRDefault="00FA7F7F" w:rsidP="009B0F88">
            <w:pPr>
              <w:pStyle w:val="SDSTableTextNormal"/>
              <w:rPr>
                <w:noProof w:val="0"/>
              </w:rPr>
            </w:pPr>
            <w:r w:rsidRPr="0069446B">
              <w:t>No peligro directo de explosión.</w:t>
            </w:r>
          </w:p>
        </w:tc>
      </w:tr>
      <w:tr w:rsidR="00412DC5" w14:paraId="68DC5BF2" w14:textId="77777777" w:rsidTr="00D454E0">
        <w:tc>
          <w:tcPr>
            <w:tcW w:w="3686" w:type="dxa"/>
            <w:tcBorders>
              <w:top w:val="none" w:sz="0" w:space="0" w:color="000000"/>
              <w:left w:val="none" w:sz="0" w:space="0" w:color="000000"/>
              <w:bottom w:val="none" w:sz="0" w:space="0" w:color="000000"/>
              <w:right w:val="none" w:sz="0" w:space="0" w:color="000000"/>
            </w:tcBorders>
          </w:tcPr>
          <w:p w14:paraId="78560CFA" w14:textId="756D1887" w:rsidR="00827634" w:rsidRPr="0069446B" w:rsidRDefault="001E5081" w:rsidP="009B0F88">
            <w:pPr>
              <w:pStyle w:val="SDSTableTextNormal"/>
              <w:rPr>
                <w:noProof w:val="0"/>
              </w:rPr>
            </w:pPr>
            <w:r w:rsidRPr="0069446B">
              <w:t>Productos de descomposición peligrosos en caso de incendio</w:t>
            </w:r>
          </w:p>
        </w:tc>
        <w:tc>
          <w:tcPr>
            <w:tcW w:w="284" w:type="dxa"/>
            <w:tcBorders>
              <w:top w:val="none" w:sz="0" w:space="0" w:color="000000"/>
              <w:left w:val="none" w:sz="0" w:space="0" w:color="000000"/>
              <w:bottom w:val="none" w:sz="0" w:space="0" w:color="000000"/>
              <w:right w:val="none" w:sz="0" w:space="0" w:color="000000"/>
            </w:tcBorders>
          </w:tcPr>
          <w:p w14:paraId="183CC709"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EAC739E" w14:textId="0C7E8CEF" w:rsidR="00827634" w:rsidRPr="0069446B" w:rsidRDefault="00FA7F7F" w:rsidP="009B0F88">
            <w:pPr>
              <w:pStyle w:val="SDSTableTextNormal"/>
              <w:rPr>
                <w:noProof w:val="0"/>
              </w:rPr>
            </w:pPr>
            <w:r w:rsidRPr="0069446B">
              <w:t>Desprendimiento posible de humos tóxicos.</w:t>
            </w:r>
          </w:p>
        </w:tc>
      </w:tr>
    </w:tbl>
    <w:p w14:paraId="356F7581" w14:textId="2AE0187D" w:rsidR="00827634" w:rsidRPr="0069446B" w:rsidRDefault="00DD1AEA" w:rsidP="00E62D88">
      <w:pPr>
        <w:pStyle w:val="SDSTextHeading2"/>
        <w:rPr>
          <w:noProof w:val="0"/>
          <w:color w:val="auto"/>
          <w:lang w:val="en-GB"/>
        </w:rPr>
      </w:pPr>
      <w:r w:rsidRPr="0069446B">
        <w:rPr>
          <w:noProof w:val="0"/>
          <w:color w:val="auto"/>
          <w:lang w:val="en-GB"/>
        </w:rPr>
        <w:t xml:space="preserve">5.3. </w:t>
      </w:r>
      <w:r w:rsidR="00BD5FB4" w:rsidRPr="0069446B">
        <w:rPr>
          <w:color w:val="auto"/>
          <w:lang w:val="en-GB"/>
        </w:rPr>
        <w:t>Recomendaciones para el personal de lucha contra incendios</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21706C3E" w14:textId="77777777" w:rsidTr="00D454E0">
        <w:tc>
          <w:tcPr>
            <w:tcW w:w="3686" w:type="dxa"/>
            <w:tcBorders>
              <w:top w:val="none" w:sz="0" w:space="0" w:color="000000"/>
              <w:left w:val="none" w:sz="0" w:space="0" w:color="000000"/>
              <w:bottom w:val="none" w:sz="0" w:space="0" w:color="000000"/>
              <w:right w:val="none" w:sz="0" w:space="0" w:color="000000"/>
            </w:tcBorders>
          </w:tcPr>
          <w:p w14:paraId="59580FA3" w14:textId="07C289FE" w:rsidR="00827634" w:rsidRPr="0069446B" w:rsidRDefault="00FA7F7F" w:rsidP="009B0F88">
            <w:pPr>
              <w:pStyle w:val="SDSTableTextNormal"/>
              <w:rPr>
                <w:noProof w:val="0"/>
              </w:rPr>
            </w:pPr>
            <w:r w:rsidRPr="0069446B">
              <w:t>Instrucciones para extinción de incendio</w:t>
            </w:r>
          </w:p>
        </w:tc>
        <w:tc>
          <w:tcPr>
            <w:tcW w:w="284" w:type="dxa"/>
            <w:tcBorders>
              <w:top w:val="none" w:sz="0" w:space="0" w:color="000000"/>
              <w:left w:val="none" w:sz="0" w:space="0" w:color="000000"/>
              <w:bottom w:val="none" w:sz="0" w:space="0" w:color="000000"/>
              <w:right w:val="none" w:sz="0" w:space="0" w:color="000000"/>
            </w:tcBorders>
          </w:tcPr>
          <w:p w14:paraId="225CB70F"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9E781EE" w14:textId="0E0A5A29" w:rsidR="00827634" w:rsidRPr="0069446B" w:rsidRDefault="001E5081" w:rsidP="009B0F88">
            <w:pPr>
              <w:pStyle w:val="SDSTableTextNormal"/>
              <w:rPr>
                <w:noProof w:val="0"/>
              </w:rPr>
            </w:pPr>
            <w:r w:rsidRPr="0069446B">
              <w:t>Extinga el fuego desde una distancia segura/posición protegida. No entre en la zona del incendio sin el equipo protector adecuado, incluyendo protección respiratoria.</w:t>
            </w:r>
          </w:p>
        </w:tc>
      </w:tr>
      <w:tr w:rsidR="00412DC5" w14:paraId="74176D4D" w14:textId="77777777" w:rsidTr="00D454E0">
        <w:tc>
          <w:tcPr>
            <w:tcW w:w="3686" w:type="dxa"/>
            <w:tcBorders>
              <w:top w:val="none" w:sz="0" w:space="0" w:color="000000"/>
              <w:left w:val="none" w:sz="0" w:space="0" w:color="000000"/>
              <w:bottom w:val="none" w:sz="0" w:space="0" w:color="000000"/>
              <w:right w:val="none" w:sz="0" w:space="0" w:color="000000"/>
            </w:tcBorders>
          </w:tcPr>
          <w:p w14:paraId="70F545C3" w14:textId="302B09F8" w:rsidR="00827634" w:rsidRPr="0069446B" w:rsidRDefault="001E5081" w:rsidP="009B0F88">
            <w:pPr>
              <w:pStyle w:val="SDSTableTextNormal"/>
              <w:rPr>
                <w:noProof w:val="0"/>
              </w:rPr>
            </w:pPr>
            <w:r w:rsidRPr="0069446B">
              <w:t>Protección durante la extinción de incendios</w:t>
            </w:r>
          </w:p>
        </w:tc>
        <w:tc>
          <w:tcPr>
            <w:tcW w:w="284" w:type="dxa"/>
            <w:tcBorders>
              <w:top w:val="none" w:sz="0" w:space="0" w:color="000000"/>
              <w:left w:val="none" w:sz="0" w:space="0" w:color="000000"/>
              <w:bottom w:val="none" w:sz="0" w:space="0" w:color="000000"/>
              <w:right w:val="none" w:sz="0" w:space="0" w:color="000000"/>
            </w:tcBorders>
          </w:tcPr>
          <w:p w14:paraId="0C822F5F"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6007C8" w14:textId="24C1EA0D" w:rsidR="00827634" w:rsidRPr="0069446B" w:rsidRDefault="001E5081" w:rsidP="009B0F88">
            <w:pPr>
              <w:pStyle w:val="SDSTableTextNormal"/>
              <w:rPr>
                <w:noProof w:val="0"/>
              </w:rPr>
            </w:pPr>
            <w:r w:rsidRPr="0069446B">
              <w:t>No intervenir sin un equipo de intervención adaptado. Aparato autónomo y aislante de protección respiratoria. Protección completa del cuerpo.</w:t>
            </w:r>
          </w:p>
        </w:tc>
      </w:tr>
    </w:tbl>
    <w:p w14:paraId="4E97F74A" w14:textId="14132991"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SECCIÓN 6</w:t>
      </w:r>
      <w:r w:rsidR="001E5081" w:rsidRPr="0069446B">
        <w:rPr>
          <w:noProof w:val="0"/>
          <w:color w:val="auto"/>
          <w:lang w:val="en-GB"/>
        </w:rPr>
        <w:t xml:space="preserve">: </w:t>
      </w:r>
      <w:r w:rsidR="001E5081" w:rsidRPr="0069446B">
        <w:rPr>
          <w:color w:val="auto"/>
          <w:lang w:val="en-GB"/>
        </w:rPr>
        <w:t>Medidas en caso de vertido accidental</w:t>
      </w:r>
    </w:p>
    <w:p w14:paraId="36F6BDB5" w14:textId="36068907" w:rsidR="00827634" w:rsidRPr="0069446B" w:rsidRDefault="00DD1AEA" w:rsidP="00E62D88">
      <w:pPr>
        <w:pStyle w:val="SDSTextHeading2"/>
        <w:rPr>
          <w:noProof w:val="0"/>
          <w:color w:val="auto"/>
          <w:lang w:val="en-GB"/>
        </w:rPr>
      </w:pPr>
      <w:r w:rsidRPr="0069446B">
        <w:rPr>
          <w:noProof w:val="0"/>
          <w:color w:val="auto"/>
          <w:lang w:val="en-GB"/>
        </w:rPr>
        <w:t xml:space="preserve">6.1. </w:t>
      </w:r>
      <w:r w:rsidR="00A55330" w:rsidRPr="0069446B">
        <w:rPr>
          <w:color w:val="auto"/>
          <w:lang w:val="en-GB"/>
        </w:rPr>
        <w:t>Precauciones personales, equipo de protección y procedimientos de emergencia</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2137D84B" w14:textId="77777777" w:rsidTr="00D454E0">
        <w:tc>
          <w:tcPr>
            <w:tcW w:w="3686" w:type="dxa"/>
            <w:tcBorders>
              <w:top w:val="none" w:sz="0" w:space="0" w:color="000000"/>
              <w:left w:val="none" w:sz="0" w:space="0" w:color="000000"/>
              <w:bottom w:val="none" w:sz="0" w:space="0" w:color="000000"/>
              <w:right w:val="none" w:sz="0" w:space="0" w:color="000000"/>
            </w:tcBorders>
          </w:tcPr>
          <w:p w14:paraId="32D88AD7" w14:textId="012C4211" w:rsidR="00827634" w:rsidRPr="0069446B" w:rsidRDefault="00FA7F7F" w:rsidP="009B0F88">
            <w:pPr>
              <w:pStyle w:val="SDSTableTextNormal"/>
              <w:rPr>
                <w:noProof w:val="0"/>
              </w:rPr>
            </w:pPr>
            <w:r w:rsidRPr="0069446B">
              <w:t>Medidas generales</w:t>
            </w:r>
          </w:p>
        </w:tc>
        <w:tc>
          <w:tcPr>
            <w:tcW w:w="284" w:type="dxa"/>
            <w:tcBorders>
              <w:top w:val="none" w:sz="0" w:space="0" w:color="000000"/>
              <w:left w:val="none" w:sz="0" w:space="0" w:color="000000"/>
              <w:bottom w:val="none" w:sz="0" w:space="0" w:color="000000"/>
              <w:right w:val="none" w:sz="0" w:space="0" w:color="000000"/>
            </w:tcBorders>
          </w:tcPr>
          <w:p w14:paraId="38533BE3"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C2D4EE0" w14:textId="286CA080" w:rsidR="00827634" w:rsidRPr="0069446B" w:rsidRDefault="001E5081" w:rsidP="009B0F88">
            <w:pPr>
              <w:pStyle w:val="SDSTableTextNormal"/>
              <w:rPr>
                <w:noProof w:val="0"/>
              </w:rPr>
            </w:pPr>
            <w:r w:rsidRPr="0069446B">
              <w:t>Si el producto alcanza los desagües o las conducciones públicas de agua, notifíquelo a las autoridades. Absorber el vertido para que no dañe otros materiales.</w:t>
            </w:r>
          </w:p>
        </w:tc>
      </w:tr>
    </w:tbl>
    <w:p w14:paraId="07EC380A" w14:textId="787FC9C8" w:rsidR="001479F7" w:rsidRPr="0069446B" w:rsidRDefault="001E5081" w:rsidP="000649B9">
      <w:pPr>
        <w:pStyle w:val="SDSTextHeading3"/>
        <w:outlineLvl w:val="1"/>
        <w:rPr>
          <w:noProof w:val="0"/>
          <w:color w:val="auto"/>
          <w:lang w:val="en-US"/>
        </w:rPr>
      </w:pPr>
      <w:r w:rsidRPr="0069446B">
        <w:rPr>
          <w:color w:val="auto"/>
          <w:lang w:val="en-US"/>
        </w:rPr>
        <w:t>Para el personal que no forma parte de los servicios de emergencia</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3F111364" w14:textId="77777777" w:rsidTr="00D454E0">
        <w:tc>
          <w:tcPr>
            <w:tcW w:w="3656" w:type="dxa"/>
            <w:tcBorders>
              <w:top w:val="none" w:sz="0" w:space="0" w:color="000000"/>
              <w:left w:val="none" w:sz="0" w:space="0" w:color="000000"/>
              <w:bottom w:val="none" w:sz="0" w:space="0" w:color="000000"/>
              <w:right w:val="none" w:sz="0" w:space="0" w:color="000000"/>
            </w:tcBorders>
          </w:tcPr>
          <w:p w14:paraId="45A2E22B" w14:textId="68B3D226" w:rsidR="00827634" w:rsidRPr="0069446B" w:rsidRDefault="00FA7F7F" w:rsidP="009B0F88">
            <w:pPr>
              <w:pStyle w:val="SDSTableTextNormal"/>
              <w:rPr>
                <w:noProof w:val="0"/>
                <w:lang w:val="fr-BE"/>
              </w:rPr>
            </w:pPr>
            <w:r w:rsidRPr="0069446B">
              <w:rPr>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14:paraId="14CB5B46"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8794320" w14:textId="6436063B" w:rsidR="00827634" w:rsidRPr="0069446B" w:rsidRDefault="00FA7F7F" w:rsidP="009B0F88">
            <w:pPr>
              <w:pStyle w:val="SDSTableTextNormal"/>
              <w:rPr>
                <w:noProof w:val="0"/>
                <w:lang w:val="fr-BE"/>
              </w:rPr>
            </w:pPr>
            <w:r w:rsidRPr="0069446B">
              <w:rPr>
                <w:lang w:val="fr-BE"/>
              </w:rPr>
              <w:t>Póngase el equipo de protección recomendado.</w:t>
            </w:r>
          </w:p>
        </w:tc>
      </w:tr>
      <w:tr w:rsidR="00412DC5" w14:paraId="5167BBC3" w14:textId="77777777" w:rsidTr="00D454E0">
        <w:tc>
          <w:tcPr>
            <w:tcW w:w="3686" w:type="dxa"/>
            <w:tcBorders>
              <w:top w:val="none" w:sz="0" w:space="0" w:color="000000"/>
              <w:left w:val="none" w:sz="0" w:space="0" w:color="000000"/>
              <w:bottom w:val="none" w:sz="0" w:space="0" w:color="000000"/>
              <w:right w:val="none" w:sz="0" w:space="0" w:color="000000"/>
            </w:tcBorders>
          </w:tcPr>
          <w:p w14:paraId="0D21CB55" w14:textId="65A26CCA" w:rsidR="00827634" w:rsidRPr="0069446B" w:rsidRDefault="00FA7F7F" w:rsidP="009B0F88">
            <w:pPr>
              <w:pStyle w:val="SDSTableTextNormal"/>
              <w:rPr>
                <w:noProof w:val="0"/>
                <w:lang w:val="fr-BE"/>
              </w:rPr>
            </w:pPr>
            <w:r w:rsidRPr="0069446B">
              <w:rPr>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14:paraId="648233D9"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20BFFF8" w14:textId="0C7F7847" w:rsidR="00827634" w:rsidRPr="0069446B" w:rsidRDefault="00FA7F7F" w:rsidP="009B0F88">
            <w:pPr>
              <w:pStyle w:val="SDSTableTextNormal"/>
              <w:rPr>
                <w:noProof w:val="0"/>
                <w:lang w:val="fr-BE"/>
              </w:rPr>
            </w:pPr>
            <w:r w:rsidRPr="0069446B">
              <w:rPr>
                <w:lang w:val="fr-BE"/>
              </w:rPr>
              <w:t>Ventilar la zona de vertido.</w:t>
            </w:r>
          </w:p>
        </w:tc>
      </w:tr>
    </w:tbl>
    <w:p w14:paraId="52593E1F" w14:textId="1932D57C" w:rsidR="00B077C8" w:rsidRPr="0069446B" w:rsidRDefault="00FA7F7F" w:rsidP="00B077C8">
      <w:pPr>
        <w:pStyle w:val="SDSTextHeading3"/>
        <w:rPr>
          <w:noProof w:val="0"/>
          <w:color w:val="auto"/>
        </w:rPr>
      </w:pPr>
      <w:r w:rsidRPr="0069446B">
        <w:rPr>
          <w:color w:val="auto"/>
        </w:rPr>
        <w:t>Para el personal de emergencia</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49B4384E" w14:textId="77777777" w:rsidTr="00D454E0">
        <w:tc>
          <w:tcPr>
            <w:tcW w:w="3686" w:type="dxa"/>
            <w:tcBorders>
              <w:top w:val="none" w:sz="0" w:space="0" w:color="000000"/>
              <w:left w:val="none" w:sz="0" w:space="0" w:color="000000"/>
              <w:bottom w:val="none" w:sz="0" w:space="0" w:color="000000"/>
              <w:right w:val="none" w:sz="0" w:space="0" w:color="000000"/>
            </w:tcBorders>
          </w:tcPr>
          <w:p w14:paraId="4F1CA187" w14:textId="43DF7E7A" w:rsidR="00827634" w:rsidRPr="0069446B" w:rsidRDefault="00FA7F7F" w:rsidP="00522075">
            <w:pPr>
              <w:pStyle w:val="SDSTableTextNormal"/>
              <w:rPr>
                <w:noProof w:val="0"/>
                <w:lang w:val="fr-BE"/>
              </w:rPr>
            </w:pPr>
            <w:r w:rsidRPr="0069446B">
              <w:rPr>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14:paraId="186D9136"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E687DF0" w14:textId="6BAB6CB9" w:rsidR="00827634" w:rsidRPr="0069446B" w:rsidRDefault="001E5081" w:rsidP="00522075">
            <w:pPr>
              <w:pStyle w:val="SDSTableTextNormal"/>
              <w:rPr>
                <w:noProof w:val="0"/>
                <w:lang w:val="fr-BE"/>
              </w:rPr>
            </w:pPr>
            <w:r w:rsidRPr="0069446B">
              <w:rPr>
                <w:lang w:val="fr-BE"/>
              </w:rPr>
              <w:t>No intervenir sin un equipo de intervención adaptado. Para más información, ver  sección 8 : "Control de la exposición-protección individual".</w:t>
            </w:r>
          </w:p>
        </w:tc>
      </w:tr>
      <w:tr w:rsidR="00412DC5" w14:paraId="23BD25EE" w14:textId="77777777" w:rsidTr="00D454E0">
        <w:tc>
          <w:tcPr>
            <w:tcW w:w="3686" w:type="dxa"/>
            <w:tcBorders>
              <w:top w:val="none" w:sz="0" w:space="0" w:color="000000"/>
              <w:left w:val="none" w:sz="0" w:space="0" w:color="000000"/>
              <w:bottom w:val="none" w:sz="0" w:space="0" w:color="000000"/>
              <w:right w:val="none" w:sz="0" w:space="0" w:color="000000"/>
            </w:tcBorders>
          </w:tcPr>
          <w:p w14:paraId="21E0D331" w14:textId="07FAE8B8" w:rsidR="00827634" w:rsidRPr="0069446B" w:rsidRDefault="00FA7F7F" w:rsidP="00522075">
            <w:pPr>
              <w:pStyle w:val="SDSTableTextNormal"/>
              <w:rPr>
                <w:noProof w:val="0"/>
                <w:lang w:val="fr-BE"/>
              </w:rPr>
            </w:pPr>
            <w:r w:rsidRPr="0069446B">
              <w:rPr>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14:paraId="4912C3E2"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1A112" w14:textId="4D245E98" w:rsidR="00827634" w:rsidRPr="0069446B" w:rsidRDefault="00FA7F7F" w:rsidP="00522075">
            <w:pPr>
              <w:pStyle w:val="SDSTableTextNormal"/>
              <w:rPr>
                <w:noProof w:val="0"/>
                <w:lang w:val="fr-BE"/>
              </w:rPr>
            </w:pPr>
            <w:r w:rsidRPr="0069446B">
              <w:rPr>
                <w:lang w:val="fr-BE"/>
              </w:rPr>
              <w:t>Evacuar el personal no necesario.</w:t>
            </w:r>
          </w:p>
        </w:tc>
      </w:tr>
    </w:tbl>
    <w:p w14:paraId="78581F60" w14:textId="5E4A0C55" w:rsidR="00827634" w:rsidRPr="0069446B" w:rsidRDefault="00DD1AEA" w:rsidP="00E62D88">
      <w:pPr>
        <w:pStyle w:val="SDSTextHeading2"/>
        <w:rPr>
          <w:noProof w:val="0"/>
          <w:color w:val="auto"/>
          <w:lang w:val="en-GB"/>
        </w:rPr>
      </w:pPr>
      <w:r w:rsidRPr="0069446B">
        <w:rPr>
          <w:noProof w:val="0"/>
          <w:color w:val="auto"/>
          <w:lang w:val="en-GB"/>
        </w:rPr>
        <w:t xml:space="preserve">6.2. </w:t>
      </w:r>
      <w:r w:rsidR="00FA7F7F" w:rsidRPr="0069446B">
        <w:rPr>
          <w:color w:val="auto"/>
          <w:lang w:val="en-GB"/>
        </w:rPr>
        <w:t>Precauciones relativas al medio ambiente</w:t>
      </w:r>
    </w:p>
    <w:p w14:paraId="2E6F858E" w14:textId="1933F2AA" w:rsidR="00827634" w:rsidRPr="0069446B" w:rsidRDefault="001E5081" w:rsidP="009E5102">
      <w:pPr>
        <w:pStyle w:val="SDSTextNormal"/>
      </w:pPr>
      <w:r w:rsidRPr="0069446B">
        <w:rPr>
          <w:noProof/>
        </w:rPr>
        <w:t>Evitar su liberación al medio ambiente.</w:t>
      </w:r>
    </w:p>
    <w:p w14:paraId="08752776" w14:textId="511D1A92" w:rsidR="00827634" w:rsidRPr="0069446B" w:rsidRDefault="00DD1AEA" w:rsidP="00E62D88">
      <w:pPr>
        <w:pStyle w:val="SDSTextHeading2"/>
        <w:rPr>
          <w:noProof w:val="0"/>
          <w:color w:val="auto"/>
          <w:lang w:val="en-GB"/>
        </w:rPr>
      </w:pPr>
      <w:r w:rsidRPr="0069446B">
        <w:rPr>
          <w:noProof w:val="0"/>
          <w:color w:val="auto"/>
          <w:lang w:val="en-GB"/>
        </w:rPr>
        <w:t xml:space="preserve">6.3. </w:t>
      </w:r>
      <w:r w:rsidR="00BD5FB4" w:rsidRPr="0069446B">
        <w:rPr>
          <w:color w:val="auto"/>
          <w:lang w:val="en-GB"/>
        </w:rPr>
        <w:t>Métodos y material de contención y de limpieza</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0D2C442D" w14:textId="77777777" w:rsidTr="00D454E0">
        <w:tc>
          <w:tcPr>
            <w:tcW w:w="3686" w:type="dxa"/>
            <w:tcBorders>
              <w:top w:val="none" w:sz="0" w:space="0" w:color="000000"/>
              <w:left w:val="none" w:sz="0" w:space="0" w:color="000000"/>
              <w:bottom w:val="none" w:sz="0" w:space="0" w:color="000000"/>
              <w:right w:val="none" w:sz="0" w:space="0" w:color="000000"/>
            </w:tcBorders>
          </w:tcPr>
          <w:p w14:paraId="32735AC5" w14:textId="50F21AE5" w:rsidR="00827634" w:rsidRPr="0069446B" w:rsidRDefault="00FA7F7F" w:rsidP="009B0F88">
            <w:pPr>
              <w:pStyle w:val="SDSTableTextNormal"/>
              <w:rPr>
                <w:noProof w:val="0"/>
                <w:lang w:val="fr-BE"/>
              </w:rPr>
            </w:pPr>
            <w:r w:rsidRPr="0069446B">
              <w:rPr>
                <w:lang w:val="fr-BE"/>
              </w:rPr>
              <w:t>Para retención</w:t>
            </w:r>
          </w:p>
        </w:tc>
        <w:tc>
          <w:tcPr>
            <w:tcW w:w="284" w:type="dxa"/>
            <w:tcBorders>
              <w:top w:val="none" w:sz="0" w:space="0" w:color="000000"/>
              <w:left w:val="none" w:sz="0" w:space="0" w:color="000000"/>
              <w:bottom w:val="none" w:sz="0" w:space="0" w:color="000000"/>
              <w:right w:val="none" w:sz="0" w:space="0" w:color="000000"/>
            </w:tcBorders>
          </w:tcPr>
          <w:p w14:paraId="0E6E1515"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2B6E1E" w14:textId="74A3A90D" w:rsidR="00827634" w:rsidRPr="0069446B" w:rsidRDefault="001E5081" w:rsidP="009B0F88">
            <w:pPr>
              <w:pStyle w:val="SDSTableTextNormal"/>
              <w:rPr>
                <w:noProof w:val="0"/>
                <w:lang w:val="fr-BE"/>
              </w:rPr>
            </w:pPr>
            <w:r w:rsidRPr="0069446B">
              <w:rPr>
                <w:lang w:val="fr-BE"/>
              </w:rPr>
              <w:t>Using a clean shovel, put the material in a dry container and cover without compressing it.</w:t>
            </w:r>
          </w:p>
        </w:tc>
      </w:tr>
      <w:tr w:rsidR="00412DC5" w14:paraId="7CB802F8" w14:textId="77777777" w:rsidTr="00D454E0">
        <w:tc>
          <w:tcPr>
            <w:tcW w:w="3686" w:type="dxa"/>
            <w:tcBorders>
              <w:top w:val="none" w:sz="0" w:space="0" w:color="000000"/>
              <w:left w:val="none" w:sz="0" w:space="0" w:color="000000"/>
              <w:bottom w:val="none" w:sz="0" w:space="0" w:color="000000"/>
              <w:right w:val="none" w:sz="0" w:space="0" w:color="000000"/>
            </w:tcBorders>
          </w:tcPr>
          <w:p w14:paraId="76402C90" w14:textId="787EAD0A" w:rsidR="00827634" w:rsidRPr="0069446B" w:rsidRDefault="00FA7F7F" w:rsidP="009B0F88">
            <w:pPr>
              <w:pStyle w:val="SDSTableTextNormal"/>
              <w:rPr>
                <w:noProof w:val="0"/>
              </w:rPr>
            </w:pPr>
            <w:r w:rsidRPr="0069446B">
              <w:t>Procedimientos de limpieza</w:t>
            </w:r>
          </w:p>
        </w:tc>
        <w:tc>
          <w:tcPr>
            <w:tcW w:w="284" w:type="dxa"/>
            <w:tcBorders>
              <w:top w:val="none" w:sz="0" w:space="0" w:color="000000"/>
              <w:left w:val="none" w:sz="0" w:space="0" w:color="000000"/>
              <w:bottom w:val="none" w:sz="0" w:space="0" w:color="000000"/>
              <w:right w:val="none" w:sz="0" w:space="0" w:color="000000"/>
            </w:tcBorders>
          </w:tcPr>
          <w:p w14:paraId="16FA95B0"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64D40B4" w14:textId="0AD8858D" w:rsidR="00827634" w:rsidRPr="0069446B" w:rsidRDefault="00FA7F7F" w:rsidP="009B0F88">
            <w:pPr>
              <w:pStyle w:val="SDSTableTextNormal"/>
              <w:rPr>
                <w:noProof w:val="0"/>
                <w:lang w:val="fr-BE"/>
              </w:rPr>
            </w:pPr>
            <w:r w:rsidRPr="0069446B">
              <w:rPr>
                <w:lang w:val="fr-BE"/>
              </w:rPr>
              <w:t>Recoger mecánicamente el producto.</w:t>
            </w:r>
          </w:p>
        </w:tc>
      </w:tr>
      <w:tr w:rsidR="00412DC5" w14:paraId="5F2899AF" w14:textId="77777777" w:rsidTr="00D454E0">
        <w:tc>
          <w:tcPr>
            <w:tcW w:w="3686" w:type="dxa"/>
            <w:tcBorders>
              <w:top w:val="none" w:sz="0" w:space="0" w:color="000000"/>
              <w:left w:val="none" w:sz="0" w:space="0" w:color="000000"/>
              <w:bottom w:val="none" w:sz="0" w:space="0" w:color="000000"/>
              <w:right w:val="none" w:sz="0" w:space="0" w:color="000000"/>
            </w:tcBorders>
          </w:tcPr>
          <w:p w14:paraId="3A56CC2B" w14:textId="58E8FE4A" w:rsidR="00827634" w:rsidRPr="0069446B" w:rsidRDefault="00FA7F7F" w:rsidP="009B0F88">
            <w:pPr>
              <w:pStyle w:val="SDSTableTextNormal"/>
              <w:rPr>
                <w:noProof w:val="0"/>
              </w:rPr>
            </w:pPr>
            <w:r w:rsidRPr="0069446B">
              <w:t>Otros datos</w:t>
            </w:r>
          </w:p>
        </w:tc>
        <w:tc>
          <w:tcPr>
            <w:tcW w:w="284" w:type="dxa"/>
            <w:tcBorders>
              <w:top w:val="none" w:sz="0" w:space="0" w:color="000000"/>
              <w:left w:val="none" w:sz="0" w:space="0" w:color="000000"/>
              <w:bottom w:val="none" w:sz="0" w:space="0" w:color="000000"/>
              <w:right w:val="none" w:sz="0" w:space="0" w:color="000000"/>
            </w:tcBorders>
          </w:tcPr>
          <w:p w14:paraId="2EE37300"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6BF979F" w14:textId="298E388B" w:rsidR="00827634" w:rsidRPr="0069446B" w:rsidRDefault="001E5081" w:rsidP="009B0F88">
            <w:pPr>
              <w:pStyle w:val="SDSTableTextNormal"/>
              <w:rPr>
                <w:noProof w:val="0"/>
              </w:rPr>
            </w:pPr>
            <w:r w:rsidRPr="0069446B">
              <w:t>Eliminar las materias o los residuos sólidos en una instalación homologada.</w:t>
            </w:r>
          </w:p>
        </w:tc>
      </w:tr>
    </w:tbl>
    <w:p w14:paraId="1D1DCEDD" w14:textId="3B19A3D2" w:rsidR="00827634" w:rsidRPr="0069446B" w:rsidRDefault="00DD1AEA" w:rsidP="00E62D88">
      <w:pPr>
        <w:pStyle w:val="SDSTextHeading2"/>
        <w:rPr>
          <w:noProof w:val="0"/>
          <w:color w:val="auto"/>
          <w:lang w:val="en-GB"/>
        </w:rPr>
      </w:pPr>
      <w:r w:rsidRPr="0069446B">
        <w:rPr>
          <w:noProof w:val="0"/>
          <w:color w:val="auto"/>
          <w:lang w:val="en-GB"/>
        </w:rPr>
        <w:t xml:space="preserve">6.4. </w:t>
      </w:r>
      <w:r w:rsidR="00FA7F7F" w:rsidRPr="0069446B">
        <w:rPr>
          <w:color w:val="auto"/>
          <w:lang w:val="en-GB"/>
        </w:rPr>
        <w:t>Referencia a otras secciones</w:t>
      </w:r>
    </w:p>
    <w:p w14:paraId="56E19A8E" w14:textId="133794D7" w:rsidR="00827634" w:rsidRPr="0069446B" w:rsidRDefault="001E5081" w:rsidP="009E5102">
      <w:pPr>
        <w:pStyle w:val="SDSTextNormal"/>
        <w:rPr>
          <w:lang w:val="fr-BE"/>
        </w:rPr>
      </w:pPr>
      <w:r w:rsidRPr="0069446B">
        <w:rPr>
          <w:noProof/>
          <w:lang w:val="fr-BE"/>
        </w:rPr>
        <w:t>Para más información, ver el párrafo 8 : Control de la exposición-protección individual"".</w:t>
      </w:r>
    </w:p>
    <w:p w14:paraId="3442A280" w14:textId="248CA190"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lastRenderedPageBreak/>
        <w:t>SECCIÓN 7</w:t>
      </w:r>
      <w:r w:rsidR="001E5081" w:rsidRPr="0069446B">
        <w:rPr>
          <w:noProof w:val="0"/>
          <w:color w:val="auto"/>
          <w:lang w:val="en-GB"/>
        </w:rPr>
        <w:t xml:space="preserve">: </w:t>
      </w:r>
      <w:r w:rsidRPr="0069446B">
        <w:rPr>
          <w:color w:val="auto"/>
          <w:lang w:val="en-GB"/>
        </w:rPr>
        <w:t>Manipulación y almacenamiento</w:t>
      </w:r>
    </w:p>
    <w:p w14:paraId="7B60EA81" w14:textId="72360C1E" w:rsidR="00827634" w:rsidRPr="0069446B" w:rsidRDefault="00DD1AEA" w:rsidP="00E62D88">
      <w:pPr>
        <w:pStyle w:val="SDSTextHeading2"/>
        <w:rPr>
          <w:noProof w:val="0"/>
          <w:color w:val="auto"/>
          <w:lang w:val="en-GB"/>
        </w:rPr>
      </w:pPr>
      <w:r w:rsidRPr="0069446B">
        <w:rPr>
          <w:noProof w:val="0"/>
          <w:color w:val="auto"/>
          <w:lang w:val="en-GB"/>
        </w:rPr>
        <w:t xml:space="preserve">7.1. </w:t>
      </w:r>
      <w:r w:rsidR="00FA7F7F" w:rsidRPr="0069446B">
        <w:rPr>
          <w:color w:val="auto"/>
          <w:lang w:val="en-GB"/>
        </w:rPr>
        <w:t>Precauciones para una manipulación segura</w:t>
      </w:r>
    </w:p>
    <w:tbl>
      <w:tblPr>
        <w:tblStyle w:val="SDSTableWithoutBorders"/>
        <w:tblW w:w="0" w:type="auto"/>
        <w:tblLayout w:type="fixed"/>
        <w:tblLook w:val="04A0" w:firstRow="1" w:lastRow="0" w:firstColumn="1" w:lastColumn="0" w:noHBand="0" w:noVBand="1"/>
      </w:tblPr>
      <w:tblGrid>
        <w:gridCol w:w="3686"/>
        <w:gridCol w:w="284"/>
        <w:gridCol w:w="6521"/>
      </w:tblGrid>
      <w:tr w:rsidR="00412DC5" w14:paraId="013E30A2" w14:textId="77777777" w:rsidTr="00D454E0">
        <w:tc>
          <w:tcPr>
            <w:tcW w:w="3686" w:type="dxa"/>
            <w:tcBorders>
              <w:top w:val="none" w:sz="0" w:space="0" w:color="000000"/>
              <w:left w:val="none" w:sz="0" w:space="0" w:color="000000"/>
              <w:bottom w:val="none" w:sz="0" w:space="0" w:color="000000"/>
              <w:right w:val="none" w:sz="0" w:space="0" w:color="000000"/>
            </w:tcBorders>
          </w:tcPr>
          <w:p w14:paraId="41E49457" w14:textId="3A98065B" w:rsidR="00827634" w:rsidRPr="0069446B" w:rsidRDefault="00FA7F7F" w:rsidP="009B0F88">
            <w:pPr>
              <w:pStyle w:val="SDSTableTextNormal"/>
              <w:rPr>
                <w:noProof w:val="0"/>
              </w:rPr>
            </w:pPr>
            <w:r w:rsidRPr="0069446B">
              <w:t>Peligros adicionales durante el tratamiento</w:t>
            </w:r>
          </w:p>
        </w:tc>
        <w:tc>
          <w:tcPr>
            <w:tcW w:w="284" w:type="dxa"/>
            <w:tcBorders>
              <w:top w:val="none" w:sz="0" w:space="0" w:color="000000"/>
              <w:left w:val="none" w:sz="0" w:space="0" w:color="000000"/>
              <w:bottom w:val="none" w:sz="0" w:space="0" w:color="000000"/>
              <w:right w:val="none" w:sz="0" w:space="0" w:color="000000"/>
            </w:tcBorders>
          </w:tcPr>
          <w:p w14:paraId="791BA545"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4A035D6" w14:textId="4ABF04CE" w:rsidR="00827634" w:rsidRPr="0069446B" w:rsidRDefault="001E5081" w:rsidP="009B0F88">
            <w:pPr>
              <w:pStyle w:val="SDSTableTextNormal"/>
              <w:rPr>
                <w:noProof w:val="0"/>
              </w:rPr>
            </w:pPr>
            <w:r w:rsidRPr="0069446B">
              <w:t>No se considera que represente un riesgo significativo en las condiciones previstas de uso normal.</w:t>
            </w:r>
          </w:p>
        </w:tc>
      </w:tr>
      <w:tr w:rsidR="00412DC5" w14:paraId="64CBE17B" w14:textId="77777777" w:rsidTr="00D454E0">
        <w:tc>
          <w:tcPr>
            <w:tcW w:w="3686" w:type="dxa"/>
            <w:tcBorders>
              <w:top w:val="none" w:sz="0" w:space="0" w:color="000000"/>
              <w:left w:val="none" w:sz="0" w:space="0" w:color="000000"/>
              <w:bottom w:val="none" w:sz="0" w:space="0" w:color="000000"/>
              <w:right w:val="none" w:sz="0" w:space="0" w:color="000000"/>
            </w:tcBorders>
          </w:tcPr>
          <w:p w14:paraId="49DC5AD1" w14:textId="410CA560" w:rsidR="00827634" w:rsidRPr="0069446B" w:rsidRDefault="00FA7F7F" w:rsidP="009B0F88">
            <w:pPr>
              <w:pStyle w:val="SDSTableTextNormal"/>
              <w:rPr>
                <w:noProof w:val="0"/>
              </w:rPr>
            </w:pPr>
            <w:r w:rsidRPr="0069446B">
              <w:t>Precauciones para una manipulación segura</w:t>
            </w:r>
          </w:p>
        </w:tc>
        <w:tc>
          <w:tcPr>
            <w:tcW w:w="284" w:type="dxa"/>
            <w:tcBorders>
              <w:top w:val="none" w:sz="0" w:space="0" w:color="000000"/>
              <w:left w:val="none" w:sz="0" w:space="0" w:color="000000"/>
              <w:bottom w:val="none" w:sz="0" w:space="0" w:color="000000"/>
              <w:right w:val="none" w:sz="0" w:space="0" w:color="000000"/>
            </w:tcBorders>
          </w:tcPr>
          <w:p w14:paraId="2594E4F6"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C2078EC" w14:textId="4D03B1DC" w:rsidR="00827634" w:rsidRPr="0069446B" w:rsidRDefault="001E5081" w:rsidP="009B0F88">
            <w:pPr>
              <w:pStyle w:val="SDSTableTextNormal"/>
              <w:rPr>
                <w:noProof w:val="0"/>
              </w:rPr>
            </w:pPr>
            <w:r w:rsidRPr="0069446B">
              <w:t>Asegurar una buena ventilación del puesto de trabajo. Llevar un equipo de protección individual.</w:t>
            </w:r>
          </w:p>
        </w:tc>
      </w:tr>
      <w:tr w:rsidR="00412DC5" w14:paraId="7F31E18D" w14:textId="77777777" w:rsidTr="00D454E0">
        <w:tc>
          <w:tcPr>
            <w:tcW w:w="3686" w:type="dxa"/>
            <w:tcBorders>
              <w:top w:val="none" w:sz="0" w:space="0" w:color="000000"/>
              <w:left w:val="none" w:sz="0" w:space="0" w:color="000000"/>
              <w:bottom w:val="none" w:sz="0" w:space="0" w:color="000000"/>
              <w:right w:val="none" w:sz="0" w:space="0" w:color="000000"/>
            </w:tcBorders>
          </w:tcPr>
          <w:p w14:paraId="5ADD8ABC" w14:textId="5EC65891" w:rsidR="00827634" w:rsidRPr="0069446B" w:rsidRDefault="00FA7F7F" w:rsidP="009B0F88">
            <w:pPr>
              <w:pStyle w:val="SDSTableTextNormal"/>
              <w:rPr>
                <w:noProof w:val="0"/>
              </w:rPr>
            </w:pPr>
            <w:r w:rsidRPr="0069446B">
              <w:t>Medidas de higiene</w:t>
            </w:r>
          </w:p>
        </w:tc>
        <w:tc>
          <w:tcPr>
            <w:tcW w:w="284" w:type="dxa"/>
            <w:tcBorders>
              <w:top w:val="none" w:sz="0" w:space="0" w:color="000000"/>
              <w:left w:val="none" w:sz="0" w:space="0" w:color="000000"/>
              <w:bottom w:val="none" w:sz="0" w:space="0" w:color="000000"/>
              <w:right w:val="none" w:sz="0" w:space="0" w:color="000000"/>
            </w:tcBorders>
          </w:tcPr>
          <w:p w14:paraId="00202285"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BD90215" w14:textId="152265F0" w:rsidR="00827634" w:rsidRPr="0069446B" w:rsidRDefault="001E5081" w:rsidP="009B0F88">
            <w:pPr>
              <w:pStyle w:val="SDSTableTextNormal"/>
              <w:rPr>
                <w:noProof w:val="0"/>
              </w:rPr>
            </w:pPr>
            <w:r w:rsidRPr="0069446B">
              <w:t>No comer, beber ni fumar durante su utilización. Lavarse las manos después de cualquier manipulación.</w:t>
            </w:r>
          </w:p>
        </w:tc>
      </w:tr>
    </w:tbl>
    <w:p w14:paraId="19A3F6D8" w14:textId="551598C7" w:rsidR="00827634" w:rsidRPr="0069446B" w:rsidRDefault="00DD1AEA" w:rsidP="00E62D88">
      <w:pPr>
        <w:pStyle w:val="SDSTextHeading2"/>
        <w:rPr>
          <w:noProof w:val="0"/>
          <w:color w:val="auto"/>
          <w:lang w:val="en-GB"/>
        </w:rPr>
      </w:pPr>
      <w:r w:rsidRPr="0069446B">
        <w:rPr>
          <w:noProof w:val="0"/>
          <w:color w:val="auto"/>
          <w:lang w:val="en-GB"/>
        </w:rPr>
        <w:t xml:space="preserve">7.2. </w:t>
      </w:r>
      <w:r w:rsidR="00BD5FB4" w:rsidRPr="0069446B">
        <w:rPr>
          <w:color w:val="auto"/>
          <w:lang w:val="en-GB"/>
        </w:rPr>
        <w:t>Condiciones de almacenamiento seguro, incluidas posibles incompatibilidades</w:t>
      </w: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0AF92EC0" w14:textId="77777777" w:rsidTr="00D454E0">
        <w:tc>
          <w:tcPr>
            <w:tcW w:w="3686" w:type="dxa"/>
            <w:tcBorders>
              <w:top w:val="none" w:sz="0" w:space="0" w:color="000000"/>
              <w:left w:val="none" w:sz="0" w:space="0" w:color="000000"/>
              <w:bottom w:val="none" w:sz="0" w:space="0" w:color="000000"/>
              <w:right w:val="none" w:sz="0" w:space="0" w:color="000000"/>
            </w:tcBorders>
          </w:tcPr>
          <w:p w14:paraId="6630A8E6" w14:textId="71A6B7A0" w:rsidR="00827634" w:rsidRPr="0069446B" w:rsidRDefault="00FA7F7F" w:rsidP="009B0F88">
            <w:pPr>
              <w:pStyle w:val="SDSTableTextNormal"/>
              <w:rPr>
                <w:noProof w:val="0"/>
              </w:rPr>
            </w:pPr>
            <w:r w:rsidRPr="0069446B">
              <w:t>Medidas técnicas</w:t>
            </w:r>
          </w:p>
        </w:tc>
        <w:tc>
          <w:tcPr>
            <w:tcW w:w="284" w:type="dxa"/>
            <w:tcBorders>
              <w:top w:val="none" w:sz="0" w:space="0" w:color="000000"/>
              <w:left w:val="none" w:sz="0" w:space="0" w:color="000000"/>
              <w:bottom w:val="none" w:sz="0" w:space="0" w:color="000000"/>
              <w:right w:val="none" w:sz="0" w:space="0" w:color="000000"/>
            </w:tcBorders>
          </w:tcPr>
          <w:p w14:paraId="73CC7317"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5683D02" w14:textId="37875EDA" w:rsidR="00827634" w:rsidRPr="0069446B" w:rsidRDefault="001E5081" w:rsidP="009B0F88">
            <w:pPr>
              <w:pStyle w:val="SDSTableTextNormal"/>
              <w:rPr>
                <w:noProof w:val="0"/>
              </w:rPr>
            </w:pPr>
            <w:r w:rsidRPr="0069446B">
              <w:t>Consérvese en lugar fresco y bien ventilado y lejos de el calor.</w:t>
            </w:r>
          </w:p>
        </w:tc>
      </w:tr>
      <w:tr w:rsidR="00412DC5" w14:paraId="60511F74" w14:textId="77777777" w:rsidTr="00D454E0">
        <w:tc>
          <w:tcPr>
            <w:tcW w:w="3686" w:type="dxa"/>
            <w:tcBorders>
              <w:top w:val="none" w:sz="0" w:space="0" w:color="000000"/>
              <w:left w:val="none" w:sz="0" w:space="0" w:color="000000"/>
              <w:bottom w:val="none" w:sz="0" w:space="0" w:color="000000"/>
              <w:right w:val="none" w:sz="0" w:space="0" w:color="000000"/>
            </w:tcBorders>
          </w:tcPr>
          <w:p w14:paraId="148337FF" w14:textId="6E5F72AE" w:rsidR="00827634" w:rsidRPr="0069446B" w:rsidRDefault="00FA7F7F" w:rsidP="009B0F88">
            <w:pPr>
              <w:pStyle w:val="SDSTableTextNormal"/>
              <w:rPr>
                <w:noProof w:val="0"/>
              </w:rPr>
            </w:pPr>
            <w:r w:rsidRPr="0069446B">
              <w:t>Condiciones de almacenamiento</w:t>
            </w:r>
          </w:p>
        </w:tc>
        <w:tc>
          <w:tcPr>
            <w:tcW w:w="284" w:type="dxa"/>
            <w:tcBorders>
              <w:top w:val="none" w:sz="0" w:space="0" w:color="000000"/>
              <w:left w:val="none" w:sz="0" w:space="0" w:color="000000"/>
              <w:bottom w:val="none" w:sz="0" w:space="0" w:color="000000"/>
              <w:right w:val="none" w:sz="0" w:space="0" w:color="000000"/>
            </w:tcBorders>
          </w:tcPr>
          <w:p w14:paraId="0907E69D"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26D8A0" w14:textId="14D28BCD" w:rsidR="00827634" w:rsidRPr="0069446B" w:rsidRDefault="001E5081" w:rsidP="009B0F88">
            <w:pPr>
              <w:pStyle w:val="SDSTableTextNormal"/>
              <w:rPr>
                <w:noProof w:val="0"/>
              </w:rPr>
            </w:pPr>
            <w:r w:rsidRPr="0069446B">
              <w:t>Conservar en un lugar fresco. Proteger de la luz del sol.</w:t>
            </w:r>
          </w:p>
        </w:tc>
      </w:tr>
      <w:tr w:rsidR="00412DC5" w14:paraId="0F277627" w14:textId="77777777" w:rsidTr="00D454E0">
        <w:tc>
          <w:tcPr>
            <w:tcW w:w="3686" w:type="dxa"/>
            <w:tcBorders>
              <w:top w:val="none" w:sz="0" w:space="0" w:color="000000"/>
              <w:left w:val="none" w:sz="0" w:space="0" w:color="000000"/>
              <w:bottom w:val="none" w:sz="0" w:space="0" w:color="000000"/>
              <w:right w:val="none" w:sz="0" w:space="0" w:color="000000"/>
            </w:tcBorders>
          </w:tcPr>
          <w:p w14:paraId="08AD30FB" w14:textId="13505B51" w:rsidR="00827634" w:rsidRPr="0069446B" w:rsidRDefault="00FA7F7F" w:rsidP="009B0F88">
            <w:pPr>
              <w:pStyle w:val="SDSTableTextNormal"/>
              <w:rPr>
                <w:noProof w:val="0"/>
              </w:rPr>
            </w:pPr>
            <w:r w:rsidRPr="0069446B">
              <w:t>Material de embalaje</w:t>
            </w:r>
          </w:p>
        </w:tc>
        <w:tc>
          <w:tcPr>
            <w:tcW w:w="284" w:type="dxa"/>
            <w:tcBorders>
              <w:top w:val="none" w:sz="0" w:space="0" w:color="000000"/>
              <w:left w:val="none" w:sz="0" w:space="0" w:color="000000"/>
              <w:bottom w:val="none" w:sz="0" w:space="0" w:color="000000"/>
              <w:right w:val="none" w:sz="0" w:space="0" w:color="000000"/>
            </w:tcBorders>
          </w:tcPr>
          <w:p w14:paraId="773CBB90"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46DDC" w14:textId="6C8B3E3D" w:rsidR="00827634" w:rsidRPr="0069446B" w:rsidRDefault="001E5081" w:rsidP="009B0F88">
            <w:pPr>
              <w:pStyle w:val="SDSTableTextNormal"/>
              <w:rPr>
                <w:noProof w:val="0"/>
              </w:rPr>
            </w:pPr>
            <w:r w:rsidRPr="0069446B">
              <w:t>Siempre conservar el producto en un envase similar al envase de origen.</w:t>
            </w:r>
          </w:p>
        </w:tc>
      </w:tr>
    </w:tbl>
    <w:p w14:paraId="6C109FD1" w14:textId="0948E10C" w:rsidR="00827634" w:rsidRPr="0069446B" w:rsidRDefault="00DD1AEA" w:rsidP="00E62D88">
      <w:pPr>
        <w:pStyle w:val="SDSTextHeading2"/>
        <w:rPr>
          <w:noProof w:val="0"/>
          <w:color w:val="auto"/>
          <w:lang w:val="en-GB"/>
        </w:rPr>
      </w:pPr>
      <w:r w:rsidRPr="0069446B">
        <w:rPr>
          <w:noProof w:val="0"/>
          <w:color w:val="auto"/>
          <w:lang w:val="en-GB"/>
        </w:rPr>
        <w:t xml:space="preserve">7.3. </w:t>
      </w:r>
      <w:r w:rsidR="00FA7F7F" w:rsidRPr="0069446B">
        <w:rPr>
          <w:color w:val="auto"/>
          <w:lang w:val="en-GB"/>
        </w:rPr>
        <w:t>Usos específicos finales</w:t>
      </w:r>
    </w:p>
    <w:p w14:paraId="75AE9ADE" w14:textId="77777777" w:rsidR="00827634" w:rsidRPr="0069446B" w:rsidRDefault="001E5081" w:rsidP="009E5102">
      <w:pPr>
        <w:pStyle w:val="SDSTextNormal"/>
      </w:pPr>
      <w:r w:rsidRPr="0069446B">
        <w:t>No se dispone de información adicional</w:t>
      </w:r>
    </w:p>
    <w:p w14:paraId="46781CC7" w14:textId="7A272A19"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SECCIÓN 8</w:t>
      </w:r>
      <w:r w:rsidR="001E5081" w:rsidRPr="0069446B">
        <w:rPr>
          <w:noProof w:val="0"/>
          <w:color w:val="auto"/>
          <w:lang w:val="en-GB"/>
        </w:rPr>
        <w:t xml:space="preserve">: </w:t>
      </w:r>
      <w:r w:rsidRPr="0069446B">
        <w:rPr>
          <w:color w:val="auto"/>
          <w:lang w:val="en-GB"/>
        </w:rPr>
        <w:t>Controles de exposición/protección individual</w:t>
      </w:r>
    </w:p>
    <w:p w14:paraId="08F4C7F3" w14:textId="0C257DFF" w:rsidR="00827634" w:rsidRPr="0069446B" w:rsidRDefault="00DD1AEA" w:rsidP="00E62D88">
      <w:pPr>
        <w:pStyle w:val="SDSTextHeading2"/>
        <w:rPr>
          <w:noProof w:val="0"/>
          <w:color w:val="auto"/>
          <w:lang w:val="en-GB"/>
        </w:rPr>
      </w:pPr>
      <w:r w:rsidRPr="0069446B">
        <w:rPr>
          <w:noProof w:val="0"/>
          <w:color w:val="auto"/>
          <w:lang w:val="en-GB"/>
        </w:rPr>
        <w:t xml:space="preserve">8.1. </w:t>
      </w:r>
      <w:r w:rsidR="00FA7F7F" w:rsidRPr="0069446B">
        <w:rPr>
          <w:color w:val="auto"/>
          <w:lang w:val="en-GB"/>
        </w:rPr>
        <w:t>Parámetros de control</w:t>
      </w:r>
    </w:p>
    <w:p w14:paraId="5E1F0244" w14:textId="77777777" w:rsidR="00F47A30" w:rsidRPr="0069446B" w:rsidRDefault="001E5081" w:rsidP="00F47A30">
      <w:pPr>
        <w:pStyle w:val="SDSTextNormal"/>
        <w:rPr>
          <w:lang w:val="en-US"/>
        </w:rPr>
      </w:pPr>
      <w:r w:rsidRPr="0069446B">
        <w:rPr>
          <w:lang w:val="en-US"/>
        </w:rPr>
        <w:t>No se dispone de información adicional</w:t>
      </w:r>
    </w:p>
    <w:p w14:paraId="622B8D75" w14:textId="3E021B4B" w:rsidR="00827634" w:rsidRPr="0069446B" w:rsidRDefault="00DD1AEA" w:rsidP="00757FE1">
      <w:pPr>
        <w:pStyle w:val="SDSTextHeading2"/>
        <w:rPr>
          <w:noProof w:val="0"/>
          <w:color w:val="auto"/>
          <w:lang w:val="en-US"/>
        </w:rPr>
      </w:pPr>
      <w:r w:rsidRPr="0069446B">
        <w:rPr>
          <w:noProof w:val="0"/>
          <w:color w:val="auto"/>
          <w:lang w:val="en-US"/>
        </w:rPr>
        <w:t xml:space="preserve">8.2. </w:t>
      </w:r>
      <w:r w:rsidR="00FA7F7F" w:rsidRPr="0069446B">
        <w:rPr>
          <w:color w:val="auto"/>
          <w:lang w:val="en-US"/>
        </w:rPr>
        <w:t>Controles de la exposición</w:t>
      </w:r>
    </w:p>
    <w:p w14:paraId="240AF500" w14:textId="1C70A57D" w:rsidR="00B077C8" w:rsidRPr="0069446B" w:rsidRDefault="00FA7F7F" w:rsidP="00B077C8">
      <w:pPr>
        <w:pStyle w:val="SDSTextHeading3"/>
        <w:rPr>
          <w:noProof w:val="0"/>
          <w:color w:val="auto"/>
          <w:lang w:val="en-US"/>
        </w:rPr>
      </w:pPr>
      <w:r w:rsidRPr="0069446B">
        <w:rPr>
          <w:color w:val="auto"/>
          <w:lang w:val="en-US"/>
        </w:rPr>
        <w:t>Controles técnicos apropiados</w:t>
      </w:r>
    </w:p>
    <w:tbl>
      <w:tblPr>
        <w:tblStyle w:val="SDSTableWithoutBorders"/>
        <w:tblW w:w="10488" w:type="dxa"/>
        <w:tblLayout w:type="fixed"/>
        <w:tblLook w:val="04A0" w:firstRow="1" w:lastRow="0" w:firstColumn="1" w:lastColumn="0" w:noHBand="0" w:noVBand="1"/>
      </w:tblPr>
      <w:tblGrid>
        <w:gridCol w:w="10488"/>
      </w:tblGrid>
      <w:tr w:rsidR="00412DC5" w14:paraId="65D4F252" w14:textId="77777777" w:rsidTr="00D454E0">
        <w:tc>
          <w:tcPr>
            <w:tcW w:w="10488" w:type="dxa"/>
            <w:tcBorders>
              <w:top w:val="none" w:sz="0" w:space="0" w:color="000000"/>
              <w:left w:val="none" w:sz="0" w:space="0" w:color="000000"/>
              <w:bottom w:val="none" w:sz="0" w:space="0" w:color="000000"/>
              <w:right w:val="none" w:sz="0" w:space="0" w:color="000000"/>
            </w:tcBorders>
          </w:tcPr>
          <w:p w14:paraId="3BDE9A5F" w14:textId="128207AD" w:rsidR="00827634" w:rsidRPr="0069446B" w:rsidRDefault="00FA7F7F" w:rsidP="009D60CA">
            <w:pPr>
              <w:pStyle w:val="SDSTableTextBold"/>
              <w:rPr>
                <w:noProof w:val="0"/>
              </w:rPr>
            </w:pPr>
            <w:r w:rsidRPr="0069446B">
              <w:t>Controles técnicos apropiados</w:t>
            </w:r>
            <w:r w:rsidR="001E5081" w:rsidRPr="0069446B">
              <w:rPr>
                <w:noProof w:val="0"/>
              </w:rPr>
              <w:t>:</w:t>
            </w:r>
          </w:p>
        </w:tc>
      </w:tr>
      <w:tr w:rsidR="00412DC5" w14:paraId="698AF1AE" w14:textId="77777777" w:rsidTr="00D454E0">
        <w:tc>
          <w:tcPr>
            <w:tcW w:w="10488" w:type="dxa"/>
            <w:tcBorders>
              <w:top w:val="none" w:sz="0" w:space="0" w:color="000000"/>
              <w:left w:val="none" w:sz="0" w:space="0" w:color="000000"/>
              <w:bottom w:val="none" w:sz="0" w:space="0" w:color="000000"/>
              <w:right w:val="none" w:sz="0" w:space="0" w:color="000000"/>
            </w:tcBorders>
          </w:tcPr>
          <w:p w14:paraId="35611C64" w14:textId="0B57E972" w:rsidR="00827634" w:rsidRPr="0069446B" w:rsidRDefault="00FA7F7F" w:rsidP="009B0F88">
            <w:pPr>
              <w:pStyle w:val="SDSTableTextNormal"/>
              <w:rPr>
                <w:noProof w:val="0"/>
              </w:rPr>
            </w:pPr>
            <w:r w:rsidRPr="0069446B">
              <w:t>Asegurar una buena ventilación del puesto de trabajo.</w:t>
            </w:r>
          </w:p>
        </w:tc>
      </w:tr>
    </w:tbl>
    <w:p w14:paraId="5E228139" w14:textId="05FD7760" w:rsidR="00E3029C" w:rsidRPr="0069446B" w:rsidRDefault="00FA7F7F" w:rsidP="00E3029C">
      <w:pPr>
        <w:pStyle w:val="SDSTextHeading3"/>
        <w:rPr>
          <w:noProof w:val="0"/>
          <w:color w:val="auto"/>
          <w:lang w:val="en-US"/>
        </w:rPr>
      </w:pPr>
      <w:r w:rsidRPr="0069446B">
        <w:rPr>
          <w:color w:val="auto"/>
          <w:lang w:val="en-US"/>
        </w:rPr>
        <w:t>Controles de exposición medioambiental</w:t>
      </w:r>
    </w:p>
    <w:tbl>
      <w:tblPr>
        <w:tblStyle w:val="SDSTableWithoutBorders"/>
        <w:tblW w:w="10488" w:type="dxa"/>
        <w:tblLayout w:type="fixed"/>
        <w:tblLook w:val="04A0" w:firstRow="1" w:lastRow="0" w:firstColumn="1" w:lastColumn="0" w:noHBand="0" w:noVBand="1"/>
      </w:tblPr>
      <w:tblGrid>
        <w:gridCol w:w="10488"/>
      </w:tblGrid>
      <w:tr w:rsidR="00412DC5" w14:paraId="14642448" w14:textId="77777777" w:rsidTr="00D454E0">
        <w:tc>
          <w:tcPr>
            <w:tcW w:w="10488" w:type="dxa"/>
            <w:tcBorders>
              <w:top w:val="none" w:sz="0" w:space="0" w:color="000000"/>
              <w:left w:val="none" w:sz="0" w:space="0" w:color="000000"/>
              <w:bottom w:val="none" w:sz="0" w:space="0" w:color="000000"/>
              <w:right w:val="none" w:sz="0" w:space="0" w:color="000000"/>
            </w:tcBorders>
          </w:tcPr>
          <w:p w14:paraId="5117AD67" w14:textId="7C0028A8" w:rsidR="00827634" w:rsidRPr="0069446B" w:rsidRDefault="00FA7F7F" w:rsidP="009D60CA">
            <w:pPr>
              <w:pStyle w:val="SDSTableTextBold"/>
              <w:rPr>
                <w:noProof w:val="0"/>
              </w:rPr>
            </w:pPr>
            <w:r w:rsidRPr="0069446B">
              <w:t>Controles de exposición medioambiental</w:t>
            </w:r>
            <w:r w:rsidR="001E5081" w:rsidRPr="0069446B">
              <w:rPr>
                <w:noProof w:val="0"/>
              </w:rPr>
              <w:t>:</w:t>
            </w:r>
          </w:p>
        </w:tc>
      </w:tr>
      <w:tr w:rsidR="00412DC5" w14:paraId="406957BE" w14:textId="77777777" w:rsidTr="00D454E0">
        <w:tc>
          <w:tcPr>
            <w:tcW w:w="10488" w:type="dxa"/>
            <w:tcBorders>
              <w:top w:val="none" w:sz="0" w:space="0" w:color="000000"/>
              <w:left w:val="none" w:sz="0" w:space="0" w:color="000000"/>
              <w:bottom w:val="none" w:sz="0" w:space="0" w:color="000000"/>
              <w:right w:val="none" w:sz="0" w:space="0" w:color="000000"/>
            </w:tcBorders>
          </w:tcPr>
          <w:p w14:paraId="60D0AC28" w14:textId="220612DA" w:rsidR="00827634" w:rsidRPr="0069446B" w:rsidRDefault="00FA7F7F" w:rsidP="009B0F88">
            <w:pPr>
              <w:pStyle w:val="SDSTableTextNormal"/>
              <w:rPr>
                <w:noProof w:val="0"/>
              </w:rPr>
            </w:pPr>
            <w:r w:rsidRPr="0069446B">
              <w:t>Evitar su liberación al medio ambiente.</w:t>
            </w:r>
          </w:p>
        </w:tc>
      </w:tr>
    </w:tbl>
    <w:p w14:paraId="079CE076" w14:textId="56523CA7"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SECCIÓN 9</w:t>
      </w:r>
      <w:r w:rsidR="001E5081" w:rsidRPr="0069446B">
        <w:rPr>
          <w:noProof w:val="0"/>
          <w:color w:val="auto"/>
          <w:lang w:val="en-GB"/>
        </w:rPr>
        <w:t xml:space="preserve">: </w:t>
      </w:r>
      <w:r w:rsidRPr="0069446B">
        <w:rPr>
          <w:color w:val="auto"/>
          <w:lang w:val="en-GB"/>
        </w:rPr>
        <w:t>Propiedades físicas y químicas</w:t>
      </w:r>
    </w:p>
    <w:p w14:paraId="285BB828" w14:textId="509B52E9" w:rsidR="00827634" w:rsidRPr="0069446B" w:rsidRDefault="00DD1AEA" w:rsidP="00E62D88">
      <w:pPr>
        <w:pStyle w:val="SDSTextHeading2"/>
        <w:rPr>
          <w:noProof w:val="0"/>
          <w:color w:val="auto"/>
          <w:lang w:val="en-GB"/>
        </w:rPr>
      </w:pPr>
      <w:r w:rsidRPr="0069446B">
        <w:rPr>
          <w:noProof w:val="0"/>
          <w:color w:val="auto"/>
          <w:lang w:val="en-GB"/>
        </w:rPr>
        <w:t xml:space="preserve">9.1. </w:t>
      </w:r>
      <w:r w:rsidR="00A55330" w:rsidRPr="0069446B">
        <w:rPr>
          <w:color w:val="auto"/>
          <w:lang w:val="en-GB"/>
        </w:rPr>
        <w:t>Información sobre propiedades físicas y químicas básicas</w:t>
      </w: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7E2A4D13" w14:textId="77777777" w:rsidTr="00D454E0">
        <w:tc>
          <w:tcPr>
            <w:tcW w:w="3686" w:type="dxa"/>
            <w:tcBorders>
              <w:top w:val="none" w:sz="0" w:space="0" w:color="000000"/>
              <w:left w:val="none" w:sz="0" w:space="0" w:color="000000"/>
              <w:bottom w:val="none" w:sz="0" w:space="0" w:color="000000"/>
              <w:right w:val="none" w:sz="0" w:space="0" w:color="000000"/>
            </w:tcBorders>
          </w:tcPr>
          <w:p w14:paraId="58EC2C49" w14:textId="0460FFFE" w:rsidR="00327EC5" w:rsidRPr="0069446B" w:rsidRDefault="00FA7F7F" w:rsidP="00ED641D">
            <w:pPr>
              <w:pStyle w:val="SDSTableTextNormal"/>
              <w:rPr>
                <w:noProof w:val="0"/>
              </w:rPr>
            </w:pPr>
            <w:r w:rsidRPr="0069446B">
              <w:t>Estado físico</w:t>
            </w:r>
          </w:p>
        </w:tc>
        <w:tc>
          <w:tcPr>
            <w:tcW w:w="284" w:type="dxa"/>
            <w:tcBorders>
              <w:top w:val="none" w:sz="0" w:space="0" w:color="000000"/>
              <w:left w:val="none" w:sz="0" w:space="0" w:color="000000"/>
              <w:bottom w:val="none" w:sz="0" w:space="0" w:color="000000"/>
              <w:right w:val="none" w:sz="0" w:space="0" w:color="000000"/>
            </w:tcBorders>
          </w:tcPr>
          <w:p w14:paraId="776BCEF9" w14:textId="77777777" w:rsidR="00327EC5"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2AC89B" w14:textId="3AABA130" w:rsidR="00327EC5" w:rsidRPr="0069446B" w:rsidRDefault="00FA7F7F" w:rsidP="00ED641D">
            <w:pPr>
              <w:pStyle w:val="SDSTableTextNormal"/>
              <w:rPr>
                <w:noProof w:val="0"/>
              </w:rPr>
            </w:pPr>
            <w:r w:rsidRPr="0069446B">
              <w:t>Sólido</w:t>
            </w:r>
          </w:p>
        </w:tc>
      </w:tr>
      <w:tr w:rsidR="00412DC5" w14:paraId="04CFF7D8" w14:textId="77777777" w:rsidTr="00D454E0">
        <w:tc>
          <w:tcPr>
            <w:tcW w:w="3686" w:type="dxa"/>
            <w:tcBorders>
              <w:top w:val="none" w:sz="0" w:space="0" w:color="000000"/>
              <w:left w:val="none" w:sz="0" w:space="0" w:color="000000"/>
              <w:bottom w:val="none" w:sz="0" w:space="0" w:color="000000"/>
              <w:right w:val="none" w:sz="0" w:space="0" w:color="000000"/>
            </w:tcBorders>
          </w:tcPr>
          <w:p w14:paraId="19609068" w14:textId="78DE2061" w:rsidR="00EA44FF" w:rsidRPr="0069446B" w:rsidRDefault="00FA7F7F" w:rsidP="00ED641D">
            <w:pPr>
              <w:pStyle w:val="SDSTableTextNormal"/>
              <w:rPr>
                <w:noProof w:val="0"/>
              </w:rPr>
            </w:pPr>
            <w:r w:rsidRPr="0069446B">
              <w:t>Color</w:t>
            </w:r>
          </w:p>
        </w:tc>
        <w:tc>
          <w:tcPr>
            <w:tcW w:w="284" w:type="dxa"/>
            <w:tcBorders>
              <w:top w:val="none" w:sz="0" w:space="0" w:color="000000"/>
              <w:left w:val="none" w:sz="0" w:space="0" w:color="000000"/>
              <w:bottom w:val="none" w:sz="0" w:space="0" w:color="000000"/>
              <w:right w:val="none" w:sz="0" w:space="0" w:color="000000"/>
            </w:tcBorders>
          </w:tcPr>
          <w:p w14:paraId="28909F67" w14:textId="77777777" w:rsidR="00EA44FF"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54E86BA" w14:textId="7D1CDA4F" w:rsidR="00EA44FF" w:rsidRPr="0069446B" w:rsidRDefault="00FA7F7F" w:rsidP="00ED641D">
            <w:pPr>
              <w:pStyle w:val="SDSTableTextNormal"/>
              <w:rPr>
                <w:noProof w:val="0"/>
              </w:rPr>
            </w:pPr>
            <w:r w:rsidRPr="0069446B">
              <w:t>Not determined.</w:t>
            </w:r>
          </w:p>
        </w:tc>
      </w:tr>
      <w:tr w:rsidR="00412DC5" w14:paraId="69F61AAA" w14:textId="77777777" w:rsidTr="00D454E0">
        <w:tc>
          <w:tcPr>
            <w:tcW w:w="3686" w:type="dxa"/>
            <w:tcBorders>
              <w:top w:val="none" w:sz="0" w:space="0" w:color="000000"/>
              <w:left w:val="none" w:sz="0" w:space="0" w:color="000000"/>
              <w:bottom w:val="none" w:sz="0" w:space="0" w:color="000000"/>
              <w:right w:val="none" w:sz="0" w:space="0" w:color="000000"/>
            </w:tcBorders>
          </w:tcPr>
          <w:p w14:paraId="3CC073DD" w14:textId="0B4E8EF8" w:rsidR="00EA44FF" w:rsidRPr="0069446B" w:rsidRDefault="00FA7F7F" w:rsidP="00ED641D">
            <w:pPr>
              <w:pStyle w:val="SDSTableTextNormal"/>
              <w:rPr>
                <w:noProof w:val="0"/>
              </w:rPr>
            </w:pPr>
            <w:r w:rsidRPr="0069446B">
              <w:t>Olor</w:t>
            </w:r>
          </w:p>
        </w:tc>
        <w:tc>
          <w:tcPr>
            <w:tcW w:w="284" w:type="dxa"/>
            <w:tcBorders>
              <w:top w:val="none" w:sz="0" w:space="0" w:color="000000"/>
              <w:left w:val="none" w:sz="0" w:space="0" w:color="000000"/>
              <w:bottom w:val="none" w:sz="0" w:space="0" w:color="000000"/>
              <w:right w:val="none" w:sz="0" w:space="0" w:color="000000"/>
            </w:tcBorders>
          </w:tcPr>
          <w:p w14:paraId="3E29B17D" w14:textId="77777777" w:rsidR="00EA44FF"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986F4E6" w14:textId="57606CE4" w:rsidR="00EA44FF" w:rsidRPr="0069446B" w:rsidRDefault="001E5081" w:rsidP="00ED641D">
            <w:pPr>
              <w:pStyle w:val="SDSTableTextNormal"/>
              <w:rPr>
                <w:noProof w:val="0"/>
              </w:rPr>
            </w:pPr>
            <w:r w:rsidRPr="0069446B">
              <w:t>Floral. Oriental. balsamic. Fruta. Gourmand.</w:t>
            </w:r>
          </w:p>
        </w:tc>
      </w:tr>
      <w:tr w:rsidR="00412DC5" w14:paraId="1E1423A5" w14:textId="77777777" w:rsidTr="00D454E0">
        <w:tc>
          <w:tcPr>
            <w:tcW w:w="3686" w:type="dxa"/>
            <w:tcBorders>
              <w:top w:val="none" w:sz="0" w:space="0" w:color="000000"/>
              <w:left w:val="none" w:sz="0" w:space="0" w:color="000000"/>
              <w:bottom w:val="none" w:sz="0" w:space="0" w:color="000000"/>
              <w:right w:val="none" w:sz="0" w:space="0" w:color="000000"/>
            </w:tcBorders>
          </w:tcPr>
          <w:p w14:paraId="2169D4A9" w14:textId="1ECD9EF6" w:rsidR="00EA44FF" w:rsidRPr="0069446B" w:rsidRDefault="00FA7F7F" w:rsidP="00ED641D">
            <w:pPr>
              <w:pStyle w:val="SDSTableTextNormal"/>
              <w:rPr>
                <w:noProof w:val="0"/>
              </w:rPr>
            </w:pPr>
            <w:r w:rsidRPr="0069446B">
              <w:t>Umbral olfativo</w:t>
            </w:r>
          </w:p>
        </w:tc>
        <w:tc>
          <w:tcPr>
            <w:tcW w:w="284" w:type="dxa"/>
            <w:tcBorders>
              <w:top w:val="none" w:sz="0" w:space="0" w:color="000000"/>
              <w:left w:val="none" w:sz="0" w:space="0" w:color="000000"/>
              <w:bottom w:val="none" w:sz="0" w:space="0" w:color="000000"/>
              <w:right w:val="none" w:sz="0" w:space="0" w:color="000000"/>
            </w:tcBorders>
          </w:tcPr>
          <w:p w14:paraId="74101642" w14:textId="77777777" w:rsidR="00EA44FF"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399BA0" w14:textId="210EC9DD" w:rsidR="00EA44FF" w:rsidRPr="0069446B" w:rsidRDefault="001E5081" w:rsidP="00ED641D">
            <w:pPr>
              <w:pStyle w:val="SDSTableTextNormal"/>
              <w:rPr>
                <w:noProof w:val="0"/>
              </w:rPr>
            </w:pPr>
            <w:r w:rsidRPr="0069446B">
              <w:rPr>
                <w:noProof w:val="0"/>
              </w:rPr>
              <w:t>No disponible</w:t>
            </w:r>
          </w:p>
        </w:tc>
      </w:tr>
      <w:tr w:rsidR="00412DC5" w14:paraId="1CE32030" w14:textId="77777777" w:rsidTr="00D454E0">
        <w:tc>
          <w:tcPr>
            <w:tcW w:w="3686" w:type="dxa"/>
            <w:tcBorders>
              <w:top w:val="none" w:sz="0" w:space="0" w:color="000000"/>
              <w:left w:val="none" w:sz="0" w:space="0" w:color="000000"/>
              <w:bottom w:val="none" w:sz="0" w:space="0" w:color="000000"/>
              <w:right w:val="none" w:sz="0" w:space="0" w:color="000000"/>
            </w:tcBorders>
          </w:tcPr>
          <w:p w14:paraId="05A8253F" w14:textId="5F72FAA8" w:rsidR="00EA44FF" w:rsidRPr="0069446B" w:rsidRDefault="00FA7F7F" w:rsidP="00ED641D">
            <w:pPr>
              <w:pStyle w:val="SDSTableTextNormal"/>
              <w:rPr>
                <w:noProof w:val="0"/>
              </w:rPr>
            </w:pPr>
            <w:r w:rsidRPr="0069446B">
              <w:t>Punto de fusión</w:t>
            </w:r>
          </w:p>
        </w:tc>
        <w:tc>
          <w:tcPr>
            <w:tcW w:w="284" w:type="dxa"/>
            <w:tcBorders>
              <w:top w:val="none" w:sz="0" w:space="0" w:color="000000"/>
              <w:left w:val="none" w:sz="0" w:space="0" w:color="000000"/>
              <w:bottom w:val="none" w:sz="0" w:space="0" w:color="000000"/>
              <w:right w:val="none" w:sz="0" w:space="0" w:color="000000"/>
            </w:tcBorders>
          </w:tcPr>
          <w:p w14:paraId="1EA98D1F" w14:textId="77777777" w:rsidR="00EA44FF"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AE7F22A" w14:textId="77777777" w:rsidR="00EA44FF" w:rsidRPr="0069446B" w:rsidRDefault="001E5081" w:rsidP="00ED641D">
            <w:pPr>
              <w:pStyle w:val="SDSTableTextNormal"/>
              <w:rPr>
                <w:noProof w:val="0"/>
              </w:rPr>
            </w:pPr>
            <w:r w:rsidRPr="0069446B">
              <w:rPr>
                <w:noProof w:val="0"/>
              </w:rPr>
              <w:t>No disponible</w:t>
            </w:r>
          </w:p>
        </w:tc>
      </w:tr>
      <w:tr w:rsidR="00412DC5" w14:paraId="4FB3959A" w14:textId="77777777" w:rsidTr="00D454E0">
        <w:tc>
          <w:tcPr>
            <w:tcW w:w="3686" w:type="dxa"/>
            <w:tcBorders>
              <w:top w:val="none" w:sz="0" w:space="0" w:color="000000"/>
              <w:left w:val="none" w:sz="0" w:space="0" w:color="000000"/>
              <w:bottom w:val="none" w:sz="0" w:space="0" w:color="000000"/>
              <w:right w:val="none" w:sz="0" w:space="0" w:color="000000"/>
            </w:tcBorders>
          </w:tcPr>
          <w:p w14:paraId="58BE4DB1" w14:textId="753B1083" w:rsidR="00EA44FF" w:rsidRPr="0069446B" w:rsidRDefault="00FA7F7F" w:rsidP="00ED641D">
            <w:pPr>
              <w:pStyle w:val="SDSTableTextNormal"/>
              <w:rPr>
                <w:noProof w:val="0"/>
              </w:rPr>
            </w:pPr>
            <w:r w:rsidRPr="0069446B">
              <w:t>Punto de solidificación</w:t>
            </w:r>
          </w:p>
        </w:tc>
        <w:tc>
          <w:tcPr>
            <w:tcW w:w="284" w:type="dxa"/>
            <w:tcBorders>
              <w:top w:val="none" w:sz="0" w:space="0" w:color="000000"/>
              <w:left w:val="none" w:sz="0" w:space="0" w:color="000000"/>
              <w:bottom w:val="none" w:sz="0" w:space="0" w:color="000000"/>
              <w:right w:val="none" w:sz="0" w:space="0" w:color="000000"/>
            </w:tcBorders>
          </w:tcPr>
          <w:p w14:paraId="17B75A7E" w14:textId="77777777" w:rsidR="00EA44FF"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362FE47" w14:textId="06B70217" w:rsidR="00EA44FF" w:rsidRPr="0069446B" w:rsidRDefault="00FA7F7F" w:rsidP="00ED641D">
            <w:pPr>
              <w:pStyle w:val="SDSTableTextNormal"/>
              <w:rPr>
                <w:noProof w:val="0"/>
              </w:rPr>
            </w:pPr>
            <w:r w:rsidRPr="0069446B">
              <w:t>No aplicable</w:t>
            </w:r>
          </w:p>
        </w:tc>
      </w:tr>
      <w:tr w:rsidR="00412DC5" w14:paraId="674C7B72" w14:textId="77777777" w:rsidTr="00D454E0">
        <w:tc>
          <w:tcPr>
            <w:tcW w:w="3686" w:type="dxa"/>
            <w:tcBorders>
              <w:top w:val="none" w:sz="0" w:space="0" w:color="000000"/>
              <w:left w:val="none" w:sz="0" w:space="0" w:color="000000"/>
              <w:bottom w:val="none" w:sz="0" w:space="0" w:color="000000"/>
              <w:right w:val="none" w:sz="0" w:space="0" w:color="000000"/>
            </w:tcBorders>
          </w:tcPr>
          <w:p w14:paraId="377F09B1" w14:textId="17B52129" w:rsidR="00EA44FF" w:rsidRPr="0069446B" w:rsidRDefault="00FA7F7F" w:rsidP="00ED641D">
            <w:pPr>
              <w:pStyle w:val="SDSTableTextNormal"/>
              <w:rPr>
                <w:noProof w:val="0"/>
              </w:rPr>
            </w:pPr>
            <w:r w:rsidRPr="0069446B">
              <w:t>Punto de ebullición</w:t>
            </w:r>
          </w:p>
        </w:tc>
        <w:tc>
          <w:tcPr>
            <w:tcW w:w="284" w:type="dxa"/>
            <w:tcBorders>
              <w:top w:val="none" w:sz="0" w:space="0" w:color="000000"/>
              <w:left w:val="none" w:sz="0" w:space="0" w:color="000000"/>
              <w:bottom w:val="none" w:sz="0" w:space="0" w:color="000000"/>
              <w:right w:val="none" w:sz="0" w:space="0" w:color="000000"/>
            </w:tcBorders>
          </w:tcPr>
          <w:p w14:paraId="1FA38F7D" w14:textId="77777777" w:rsidR="00EA44FF"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0E90AB4" w14:textId="1F17BA08" w:rsidR="00EA44FF" w:rsidRPr="0069446B" w:rsidRDefault="001E5081" w:rsidP="00ED641D">
            <w:pPr>
              <w:pStyle w:val="SDSTableTextNormal"/>
              <w:rPr>
                <w:noProof w:val="0"/>
              </w:rPr>
            </w:pPr>
            <w:r w:rsidRPr="0069446B">
              <w:rPr>
                <w:noProof w:val="0"/>
              </w:rPr>
              <w:t>No disponible</w:t>
            </w:r>
          </w:p>
        </w:tc>
      </w:tr>
      <w:tr w:rsidR="00412DC5" w14:paraId="048B3306" w14:textId="77777777" w:rsidTr="00D454E0">
        <w:tc>
          <w:tcPr>
            <w:tcW w:w="3686" w:type="dxa"/>
            <w:tcBorders>
              <w:top w:val="none" w:sz="0" w:space="0" w:color="000000"/>
              <w:left w:val="none" w:sz="0" w:space="0" w:color="000000"/>
              <w:bottom w:val="none" w:sz="0" w:space="0" w:color="000000"/>
              <w:right w:val="none" w:sz="0" w:space="0" w:color="000000"/>
            </w:tcBorders>
          </w:tcPr>
          <w:p w14:paraId="41BC29A2" w14:textId="224A818C" w:rsidR="00EA44FF" w:rsidRPr="0069446B" w:rsidRDefault="00FA7F7F" w:rsidP="00ED641D">
            <w:pPr>
              <w:pStyle w:val="SDSTableTextNormal"/>
              <w:rPr>
                <w:noProof w:val="0"/>
              </w:rPr>
            </w:pPr>
            <w:r w:rsidRPr="0069446B">
              <w:t>Inflamabilidad</w:t>
            </w:r>
          </w:p>
        </w:tc>
        <w:tc>
          <w:tcPr>
            <w:tcW w:w="284" w:type="dxa"/>
            <w:tcBorders>
              <w:top w:val="none" w:sz="0" w:space="0" w:color="000000"/>
              <w:left w:val="none" w:sz="0" w:space="0" w:color="000000"/>
              <w:bottom w:val="none" w:sz="0" w:space="0" w:color="000000"/>
              <w:right w:val="none" w:sz="0" w:space="0" w:color="000000"/>
            </w:tcBorders>
          </w:tcPr>
          <w:p w14:paraId="6A9603F7" w14:textId="77777777" w:rsidR="00EA44FF"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0956B65" w14:textId="42EA31F1" w:rsidR="00EA44FF" w:rsidRPr="0069446B" w:rsidRDefault="00FA7F7F" w:rsidP="00ED641D">
            <w:pPr>
              <w:pStyle w:val="SDSTableTextNormal"/>
              <w:rPr>
                <w:noProof w:val="0"/>
              </w:rPr>
            </w:pPr>
            <w:r w:rsidRPr="0069446B">
              <w:t>No inflamable</w:t>
            </w:r>
          </w:p>
        </w:tc>
      </w:tr>
      <w:tr w:rsidR="00412DC5" w14:paraId="559598C8" w14:textId="77777777" w:rsidTr="00D454E0">
        <w:tc>
          <w:tcPr>
            <w:tcW w:w="3686" w:type="dxa"/>
            <w:tcBorders>
              <w:top w:val="none" w:sz="0" w:space="0" w:color="000000"/>
              <w:left w:val="none" w:sz="0" w:space="0" w:color="000000"/>
              <w:bottom w:val="none" w:sz="0" w:space="0" w:color="000000"/>
              <w:right w:val="none" w:sz="0" w:space="0" w:color="000000"/>
            </w:tcBorders>
          </w:tcPr>
          <w:p w14:paraId="150034B3" w14:textId="4DB97C65" w:rsidR="0071562C" w:rsidRPr="0069446B" w:rsidRDefault="00FA7F7F" w:rsidP="00ED641D">
            <w:pPr>
              <w:pStyle w:val="SDSTableTextNormal"/>
              <w:rPr>
                <w:noProof w:val="0"/>
              </w:rPr>
            </w:pPr>
            <w:r w:rsidRPr="0069446B">
              <w:t>Límite inferior de explosividad</w:t>
            </w:r>
          </w:p>
        </w:tc>
        <w:tc>
          <w:tcPr>
            <w:tcW w:w="284" w:type="dxa"/>
            <w:tcBorders>
              <w:top w:val="none" w:sz="0" w:space="0" w:color="000000"/>
              <w:left w:val="none" w:sz="0" w:space="0" w:color="000000"/>
              <w:bottom w:val="none" w:sz="0" w:space="0" w:color="000000"/>
              <w:right w:val="none" w:sz="0" w:space="0" w:color="000000"/>
            </w:tcBorders>
          </w:tcPr>
          <w:p w14:paraId="43F284CE" w14:textId="77777777" w:rsidR="0071562C"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7C45928" w14:textId="42108792" w:rsidR="00DF4E80" w:rsidRPr="0069446B" w:rsidRDefault="001E5081" w:rsidP="00ED641D">
            <w:pPr>
              <w:pStyle w:val="SDSTableTextNormal"/>
              <w:rPr>
                <w:noProof w:val="0"/>
              </w:rPr>
            </w:pPr>
            <w:r w:rsidRPr="0069446B">
              <w:rPr>
                <w:noProof w:val="0"/>
              </w:rPr>
              <w:t>No aplicable</w:t>
            </w:r>
          </w:p>
        </w:tc>
      </w:tr>
      <w:tr w:rsidR="00412DC5" w14:paraId="2780B50F" w14:textId="77777777" w:rsidTr="00D454E0">
        <w:tc>
          <w:tcPr>
            <w:tcW w:w="3686" w:type="dxa"/>
            <w:tcBorders>
              <w:top w:val="none" w:sz="0" w:space="0" w:color="000000"/>
              <w:left w:val="none" w:sz="0" w:space="0" w:color="000000"/>
              <w:bottom w:val="none" w:sz="0" w:space="0" w:color="000000"/>
              <w:right w:val="none" w:sz="0" w:space="0" w:color="000000"/>
            </w:tcBorders>
          </w:tcPr>
          <w:p w14:paraId="67130F4A" w14:textId="2B11BE21" w:rsidR="0071562C" w:rsidRPr="0069446B" w:rsidRDefault="00FA7F7F" w:rsidP="00ED641D">
            <w:pPr>
              <w:pStyle w:val="SDSTableTextNormal"/>
              <w:rPr>
                <w:noProof w:val="0"/>
              </w:rPr>
            </w:pPr>
            <w:r w:rsidRPr="0069446B">
              <w:t>Límite superior de explosividad</w:t>
            </w:r>
          </w:p>
        </w:tc>
        <w:tc>
          <w:tcPr>
            <w:tcW w:w="284" w:type="dxa"/>
            <w:tcBorders>
              <w:top w:val="none" w:sz="0" w:space="0" w:color="000000"/>
              <w:left w:val="none" w:sz="0" w:space="0" w:color="000000"/>
              <w:bottom w:val="none" w:sz="0" w:space="0" w:color="000000"/>
              <w:right w:val="none" w:sz="0" w:space="0" w:color="000000"/>
            </w:tcBorders>
          </w:tcPr>
          <w:p w14:paraId="613E7388" w14:textId="77777777" w:rsidR="0071562C"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3DD1F02" w14:textId="1FF93D72" w:rsidR="00DF4E80" w:rsidRPr="0069446B" w:rsidRDefault="001E5081" w:rsidP="00ED641D">
            <w:pPr>
              <w:pStyle w:val="SDSTableTextNormal"/>
              <w:rPr>
                <w:noProof w:val="0"/>
              </w:rPr>
            </w:pPr>
            <w:r w:rsidRPr="0069446B">
              <w:rPr>
                <w:noProof w:val="0"/>
              </w:rPr>
              <w:t>No aplicable</w:t>
            </w:r>
          </w:p>
        </w:tc>
      </w:tr>
      <w:tr w:rsidR="00412DC5" w14:paraId="047E77EF" w14:textId="77777777" w:rsidTr="00D454E0">
        <w:tc>
          <w:tcPr>
            <w:tcW w:w="3686" w:type="dxa"/>
            <w:tcBorders>
              <w:top w:val="none" w:sz="0" w:space="0" w:color="000000"/>
              <w:left w:val="none" w:sz="0" w:space="0" w:color="000000"/>
              <w:bottom w:val="none" w:sz="0" w:space="0" w:color="000000"/>
              <w:right w:val="none" w:sz="0" w:space="0" w:color="000000"/>
            </w:tcBorders>
          </w:tcPr>
          <w:p w14:paraId="68C18EAA" w14:textId="2684B399" w:rsidR="0071562C" w:rsidRPr="0069446B" w:rsidRDefault="00FA7F7F" w:rsidP="00ED641D">
            <w:pPr>
              <w:pStyle w:val="SDSTableTextNormal"/>
              <w:rPr>
                <w:noProof w:val="0"/>
              </w:rPr>
            </w:pPr>
            <w:r w:rsidRPr="0069446B">
              <w:t>Punto de inflamación</w:t>
            </w:r>
          </w:p>
        </w:tc>
        <w:tc>
          <w:tcPr>
            <w:tcW w:w="284" w:type="dxa"/>
            <w:tcBorders>
              <w:top w:val="none" w:sz="0" w:space="0" w:color="000000"/>
              <w:left w:val="none" w:sz="0" w:space="0" w:color="000000"/>
              <w:bottom w:val="none" w:sz="0" w:space="0" w:color="000000"/>
              <w:right w:val="none" w:sz="0" w:space="0" w:color="000000"/>
            </w:tcBorders>
          </w:tcPr>
          <w:p w14:paraId="648AF848" w14:textId="77777777" w:rsidR="0071562C"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B62419" w14:textId="33FE8200" w:rsidR="0071562C" w:rsidRPr="0069446B" w:rsidRDefault="00FA7F7F" w:rsidP="00ED641D">
            <w:pPr>
              <w:pStyle w:val="SDSTableTextNormal"/>
              <w:rPr>
                <w:noProof w:val="0"/>
              </w:rPr>
            </w:pPr>
            <w:r w:rsidRPr="0069446B">
              <w:t>&gt; 100 °C</w:t>
            </w:r>
          </w:p>
        </w:tc>
      </w:tr>
      <w:tr w:rsidR="00412DC5" w14:paraId="3E5F0768" w14:textId="77777777" w:rsidTr="00D454E0">
        <w:tc>
          <w:tcPr>
            <w:tcW w:w="3686" w:type="dxa"/>
            <w:tcBorders>
              <w:top w:val="none" w:sz="0" w:space="0" w:color="000000"/>
              <w:left w:val="none" w:sz="0" w:space="0" w:color="000000"/>
              <w:bottom w:val="none" w:sz="0" w:space="0" w:color="000000"/>
              <w:right w:val="none" w:sz="0" w:space="0" w:color="000000"/>
            </w:tcBorders>
          </w:tcPr>
          <w:p w14:paraId="72AE114C" w14:textId="03B1375C" w:rsidR="0071562C" w:rsidRPr="0069446B" w:rsidRDefault="00FA7F7F" w:rsidP="00ED641D">
            <w:pPr>
              <w:pStyle w:val="SDSTableTextNormal"/>
              <w:rPr>
                <w:noProof w:val="0"/>
              </w:rPr>
            </w:pPr>
            <w:r w:rsidRPr="0069446B">
              <w:t>Temperatura de auto-inflamación</w:t>
            </w:r>
          </w:p>
        </w:tc>
        <w:tc>
          <w:tcPr>
            <w:tcW w:w="284" w:type="dxa"/>
            <w:tcBorders>
              <w:top w:val="none" w:sz="0" w:space="0" w:color="000000"/>
              <w:left w:val="none" w:sz="0" w:space="0" w:color="000000"/>
              <w:bottom w:val="none" w:sz="0" w:space="0" w:color="000000"/>
              <w:right w:val="none" w:sz="0" w:space="0" w:color="000000"/>
            </w:tcBorders>
          </w:tcPr>
          <w:p w14:paraId="1ADA8A4C" w14:textId="77777777" w:rsidR="0071562C"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19C9D82" w14:textId="477EF8A2" w:rsidR="0071562C" w:rsidRPr="0069446B" w:rsidRDefault="00FA7F7F" w:rsidP="00ED641D">
            <w:pPr>
              <w:pStyle w:val="SDSTableTextNormal"/>
              <w:rPr>
                <w:noProof w:val="0"/>
              </w:rPr>
            </w:pPr>
            <w:r w:rsidRPr="0069446B">
              <w:t>No aplicable</w:t>
            </w:r>
          </w:p>
        </w:tc>
      </w:tr>
      <w:tr w:rsidR="00412DC5" w14:paraId="51530BE4" w14:textId="77777777" w:rsidTr="00D454E0">
        <w:tc>
          <w:tcPr>
            <w:tcW w:w="3686" w:type="dxa"/>
            <w:tcBorders>
              <w:top w:val="none" w:sz="0" w:space="0" w:color="000000"/>
              <w:left w:val="none" w:sz="0" w:space="0" w:color="000000"/>
              <w:bottom w:val="none" w:sz="0" w:space="0" w:color="000000"/>
              <w:right w:val="none" w:sz="0" w:space="0" w:color="000000"/>
            </w:tcBorders>
          </w:tcPr>
          <w:p w14:paraId="49959DAB" w14:textId="17874768" w:rsidR="0071562C" w:rsidRPr="0069446B" w:rsidRDefault="00FA7F7F" w:rsidP="00ED641D">
            <w:pPr>
              <w:pStyle w:val="SDSTableTextNormal"/>
              <w:rPr>
                <w:noProof w:val="0"/>
              </w:rPr>
            </w:pPr>
            <w:r w:rsidRPr="0069446B">
              <w:t>Temperatura de descomposición</w:t>
            </w:r>
          </w:p>
        </w:tc>
        <w:tc>
          <w:tcPr>
            <w:tcW w:w="284" w:type="dxa"/>
            <w:tcBorders>
              <w:top w:val="none" w:sz="0" w:space="0" w:color="000000"/>
              <w:left w:val="none" w:sz="0" w:space="0" w:color="000000"/>
              <w:bottom w:val="none" w:sz="0" w:space="0" w:color="000000"/>
              <w:right w:val="none" w:sz="0" w:space="0" w:color="000000"/>
            </w:tcBorders>
          </w:tcPr>
          <w:p w14:paraId="0BCE95EC" w14:textId="77777777" w:rsidR="0071562C"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2B33DB5" w14:textId="6A4B1C79" w:rsidR="0071562C" w:rsidRPr="0069446B" w:rsidRDefault="001E5081" w:rsidP="00ED641D">
            <w:pPr>
              <w:pStyle w:val="SDSTableTextNormal"/>
              <w:rPr>
                <w:noProof w:val="0"/>
              </w:rPr>
            </w:pPr>
            <w:r w:rsidRPr="0069446B">
              <w:rPr>
                <w:noProof w:val="0"/>
              </w:rPr>
              <w:t>No disponible</w:t>
            </w:r>
          </w:p>
        </w:tc>
      </w:tr>
      <w:tr w:rsidR="00412DC5" w14:paraId="28367392" w14:textId="77777777" w:rsidTr="00D454E0">
        <w:tc>
          <w:tcPr>
            <w:tcW w:w="3686" w:type="dxa"/>
            <w:tcBorders>
              <w:top w:val="none" w:sz="0" w:space="0" w:color="000000"/>
              <w:left w:val="none" w:sz="0" w:space="0" w:color="000000"/>
              <w:bottom w:val="none" w:sz="0" w:space="0" w:color="000000"/>
              <w:right w:val="none" w:sz="0" w:space="0" w:color="000000"/>
            </w:tcBorders>
          </w:tcPr>
          <w:p w14:paraId="03ADF393" w14:textId="76A0212B" w:rsidR="00327EC5" w:rsidRPr="0069446B" w:rsidRDefault="00FA7F7F" w:rsidP="00ED641D">
            <w:pPr>
              <w:pStyle w:val="SDSTableTextNormal"/>
              <w:rPr>
                <w:noProof w:val="0"/>
              </w:rPr>
            </w:pPr>
            <w:r w:rsidRPr="0069446B">
              <w:t>pH</w:t>
            </w:r>
          </w:p>
        </w:tc>
        <w:tc>
          <w:tcPr>
            <w:tcW w:w="284" w:type="dxa"/>
            <w:tcBorders>
              <w:top w:val="none" w:sz="0" w:space="0" w:color="000000"/>
              <w:left w:val="none" w:sz="0" w:space="0" w:color="000000"/>
              <w:bottom w:val="none" w:sz="0" w:space="0" w:color="000000"/>
              <w:right w:val="none" w:sz="0" w:space="0" w:color="000000"/>
            </w:tcBorders>
          </w:tcPr>
          <w:p w14:paraId="4366125D" w14:textId="77777777" w:rsidR="00327EC5"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0C2BE9A" w14:textId="4F70DA59" w:rsidR="00950902" w:rsidRPr="0069446B" w:rsidRDefault="001E5081" w:rsidP="00ED641D">
            <w:pPr>
              <w:pStyle w:val="SDSTableTextNormal"/>
              <w:rPr>
                <w:noProof w:val="0"/>
              </w:rPr>
            </w:pPr>
            <w:r w:rsidRPr="0069446B">
              <w:rPr>
                <w:noProof w:val="0"/>
              </w:rPr>
              <w:t>No disponible</w:t>
            </w:r>
          </w:p>
        </w:tc>
      </w:tr>
      <w:tr w:rsidR="00412DC5" w14:paraId="38D64674" w14:textId="77777777" w:rsidTr="00D454E0">
        <w:tc>
          <w:tcPr>
            <w:tcW w:w="3686" w:type="dxa"/>
            <w:tcBorders>
              <w:top w:val="none" w:sz="0" w:space="0" w:color="000000"/>
              <w:left w:val="none" w:sz="0" w:space="0" w:color="000000"/>
              <w:bottom w:val="none" w:sz="0" w:space="0" w:color="000000"/>
              <w:right w:val="none" w:sz="0" w:space="0" w:color="000000"/>
            </w:tcBorders>
          </w:tcPr>
          <w:p w14:paraId="2CEF4305" w14:textId="26495C01" w:rsidR="00327EC5" w:rsidRPr="0069446B" w:rsidRDefault="00FA7F7F" w:rsidP="00ED641D">
            <w:pPr>
              <w:pStyle w:val="SDSTableTextNormal"/>
              <w:rPr>
                <w:noProof w:val="0"/>
              </w:rPr>
            </w:pPr>
            <w:r w:rsidRPr="0069446B">
              <w:t>Solución pH</w:t>
            </w:r>
          </w:p>
        </w:tc>
        <w:tc>
          <w:tcPr>
            <w:tcW w:w="284" w:type="dxa"/>
            <w:tcBorders>
              <w:top w:val="none" w:sz="0" w:space="0" w:color="000000"/>
              <w:left w:val="none" w:sz="0" w:space="0" w:color="000000"/>
              <w:bottom w:val="none" w:sz="0" w:space="0" w:color="000000"/>
              <w:right w:val="none" w:sz="0" w:space="0" w:color="000000"/>
            </w:tcBorders>
          </w:tcPr>
          <w:p w14:paraId="2E0A2933" w14:textId="77777777" w:rsidR="00327EC5"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BD71676" w14:textId="2EF7ECB6" w:rsidR="00950902" w:rsidRPr="0069446B" w:rsidRDefault="001E5081" w:rsidP="00ED641D">
            <w:pPr>
              <w:pStyle w:val="SDSTableTextNormal"/>
              <w:rPr>
                <w:noProof w:val="0"/>
              </w:rPr>
            </w:pPr>
            <w:r w:rsidRPr="0069446B">
              <w:rPr>
                <w:noProof w:val="0"/>
              </w:rPr>
              <w:t>No disponible</w:t>
            </w:r>
          </w:p>
        </w:tc>
      </w:tr>
      <w:tr w:rsidR="00412DC5" w14:paraId="3F9A5285" w14:textId="77777777" w:rsidTr="00D454E0">
        <w:tc>
          <w:tcPr>
            <w:tcW w:w="3686" w:type="dxa"/>
            <w:tcBorders>
              <w:top w:val="none" w:sz="0" w:space="0" w:color="000000"/>
              <w:left w:val="none" w:sz="0" w:space="0" w:color="000000"/>
              <w:bottom w:val="none" w:sz="0" w:space="0" w:color="000000"/>
              <w:right w:val="none" w:sz="0" w:space="0" w:color="000000"/>
            </w:tcBorders>
          </w:tcPr>
          <w:p w14:paraId="4159423E" w14:textId="54D3C3DE" w:rsidR="00950902" w:rsidRPr="0069446B" w:rsidRDefault="00FA7F7F" w:rsidP="00ED641D">
            <w:pPr>
              <w:pStyle w:val="SDSTableTextNormal"/>
              <w:rPr>
                <w:noProof w:val="0"/>
              </w:rPr>
            </w:pPr>
            <w:r w:rsidRPr="0069446B">
              <w:t>Viscosidad, cinemática</w:t>
            </w:r>
          </w:p>
        </w:tc>
        <w:tc>
          <w:tcPr>
            <w:tcW w:w="284" w:type="dxa"/>
            <w:tcBorders>
              <w:top w:val="none" w:sz="0" w:space="0" w:color="000000"/>
              <w:left w:val="none" w:sz="0" w:space="0" w:color="000000"/>
              <w:bottom w:val="none" w:sz="0" w:space="0" w:color="000000"/>
              <w:right w:val="none" w:sz="0" w:space="0" w:color="000000"/>
            </w:tcBorders>
          </w:tcPr>
          <w:p w14:paraId="184F17D9" w14:textId="77777777" w:rsidR="00950902"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53B3EE3" w14:textId="471144B9" w:rsidR="00950902" w:rsidRPr="0069446B" w:rsidRDefault="00FA7F7F" w:rsidP="00ED641D">
            <w:pPr>
              <w:pStyle w:val="SDSTableTextNormal"/>
              <w:rPr>
                <w:noProof w:val="0"/>
              </w:rPr>
            </w:pPr>
            <w:r w:rsidRPr="0069446B">
              <w:t>No aplicable</w:t>
            </w:r>
          </w:p>
        </w:tc>
      </w:tr>
      <w:tr w:rsidR="00412DC5" w14:paraId="1D76055F" w14:textId="77777777" w:rsidTr="00D454E0">
        <w:tc>
          <w:tcPr>
            <w:tcW w:w="3686" w:type="dxa"/>
            <w:tcBorders>
              <w:top w:val="none" w:sz="0" w:space="0" w:color="000000"/>
              <w:left w:val="none" w:sz="0" w:space="0" w:color="000000"/>
              <w:bottom w:val="none" w:sz="0" w:space="0" w:color="000000"/>
              <w:right w:val="none" w:sz="0" w:space="0" w:color="000000"/>
            </w:tcBorders>
          </w:tcPr>
          <w:p w14:paraId="04A40EF1" w14:textId="4007B944" w:rsidR="00950902" w:rsidRPr="0069446B" w:rsidRDefault="00FA7F7F" w:rsidP="00ED641D">
            <w:pPr>
              <w:pStyle w:val="SDSTableTextNormal"/>
              <w:rPr>
                <w:noProof w:val="0"/>
              </w:rPr>
            </w:pPr>
            <w:r w:rsidRPr="0069446B">
              <w:t>Solubilidad</w:t>
            </w:r>
          </w:p>
        </w:tc>
        <w:tc>
          <w:tcPr>
            <w:tcW w:w="284" w:type="dxa"/>
            <w:tcBorders>
              <w:top w:val="none" w:sz="0" w:space="0" w:color="000000"/>
              <w:left w:val="none" w:sz="0" w:space="0" w:color="000000"/>
              <w:bottom w:val="none" w:sz="0" w:space="0" w:color="000000"/>
              <w:right w:val="none" w:sz="0" w:space="0" w:color="000000"/>
            </w:tcBorders>
          </w:tcPr>
          <w:p w14:paraId="24DDF1AB" w14:textId="77777777" w:rsidR="00950902"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7C5281" w14:textId="19DB410E" w:rsidR="00950902" w:rsidRPr="0069446B" w:rsidRDefault="001E5081" w:rsidP="00ED641D">
            <w:pPr>
              <w:pStyle w:val="SDSTableTextNormal"/>
              <w:rPr>
                <w:noProof w:val="0"/>
              </w:rPr>
            </w:pPr>
            <w:r w:rsidRPr="0069446B">
              <w:rPr>
                <w:noProof w:val="0"/>
              </w:rPr>
              <w:t>No disponible</w:t>
            </w:r>
          </w:p>
        </w:tc>
      </w:tr>
      <w:tr w:rsidR="00412DC5" w14:paraId="74AF32AB" w14:textId="77777777" w:rsidTr="00D454E0">
        <w:tc>
          <w:tcPr>
            <w:tcW w:w="3686" w:type="dxa"/>
            <w:tcBorders>
              <w:top w:val="none" w:sz="0" w:space="0" w:color="000000"/>
              <w:left w:val="none" w:sz="0" w:space="0" w:color="000000"/>
              <w:bottom w:val="none" w:sz="0" w:space="0" w:color="000000"/>
              <w:right w:val="none" w:sz="0" w:space="0" w:color="000000"/>
            </w:tcBorders>
          </w:tcPr>
          <w:p w14:paraId="156C81DF" w14:textId="595C3A4C" w:rsidR="00A80EE3" w:rsidRPr="0069446B" w:rsidRDefault="001E5081" w:rsidP="00ED641D">
            <w:pPr>
              <w:pStyle w:val="SDSTableTextNormal"/>
              <w:rPr>
                <w:noProof w:val="0"/>
              </w:rPr>
            </w:pPr>
            <w:r w:rsidRPr="0069446B">
              <w:t>Coeficiente de partición n-octanol/agua (Log Kow)</w:t>
            </w:r>
          </w:p>
        </w:tc>
        <w:tc>
          <w:tcPr>
            <w:tcW w:w="284" w:type="dxa"/>
            <w:tcBorders>
              <w:top w:val="none" w:sz="0" w:space="0" w:color="000000"/>
              <w:left w:val="none" w:sz="0" w:space="0" w:color="000000"/>
              <w:bottom w:val="none" w:sz="0" w:space="0" w:color="000000"/>
              <w:right w:val="none" w:sz="0" w:space="0" w:color="000000"/>
            </w:tcBorders>
          </w:tcPr>
          <w:p w14:paraId="7EBEF7AA" w14:textId="77777777" w:rsidR="00A80EE3"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3022AD" w14:textId="68762358" w:rsidR="00A80EE3" w:rsidRPr="0069446B" w:rsidRDefault="001E5081" w:rsidP="00ED641D">
            <w:pPr>
              <w:pStyle w:val="SDSTableTextNormal"/>
              <w:rPr>
                <w:noProof w:val="0"/>
              </w:rPr>
            </w:pPr>
            <w:r w:rsidRPr="0069446B">
              <w:rPr>
                <w:noProof w:val="0"/>
              </w:rPr>
              <w:t>No disponible</w:t>
            </w:r>
          </w:p>
        </w:tc>
      </w:tr>
      <w:tr w:rsidR="00412DC5" w14:paraId="3F5D38E1" w14:textId="77777777" w:rsidTr="00D454E0">
        <w:tc>
          <w:tcPr>
            <w:tcW w:w="3686" w:type="dxa"/>
            <w:tcBorders>
              <w:top w:val="none" w:sz="0" w:space="0" w:color="000000"/>
              <w:left w:val="none" w:sz="0" w:space="0" w:color="000000"/>
              <w:bottom w:val="none" w:sz="0" w:space="0" w:color="000000"/>
              <w:right w:val="none" w:sz="0" w:space="0" w:color="000000"/>
            </w:tcBorders>
          </w:tcPr>
          <w:p w14:paraId="671AFF35" w14:textId="62BCCB66" w:rsidR="00EE2C69" w:rsidRPr="0069446B" w:rsidRDefault="00FA7F7F" w:rsidP="00ED641D">
            <w:pPr>
              <w:pStyle w:val="SDSTableTextNormal"/>
              <w:rPr>
                <w:noProof w:val="0"/>
              </w:rPr>
            </w:pPr>
            <w:r w:rsidRPr="0069446B">
              <w:t>Presión de vapor</w:t>
            </w:r>
          </w:p>
        </w:tc>
        <w:tc>
          <w:tcPr>
            <w:tcW w:w="284" w:type="dxa"/>
            <w:tcBorders>
              <w:top w:val="none" w:sz="0" w:space="0" w:color="000000"/>
              <w:left w:val="none" w:sz="0" w:space="0" w:color="000000"/>
              <w:bottom w:val="none" w:sz="0" w:space="0" w:color="000000"/>
              <w:right w:val="none" w:sz="0" w:space="0" w:color="000000"/>
            </w:tcBorders>
          </w:tcPr>
          <w:p w14:paraId="11BD8C38" w14:textId="77777777" w:rsidR="00EE2C69"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6F21003" w14:textId="77777777" w:rsidR="00EE2C69" w:rsidRPr="0069446B" w:rsidRDefault="001E5081" w:rsidP="00ED641D">
            <w:pPr>
              <w:pStyle w:val="SDSTableTextNormal"/>
              <w:rPr>
                <w:noProof w:val="0"/>
              </w:rPr>
            </w:pPr>
            <w:r w:rsidRPr="0069446B">
              <w:rPr>
                <w:noProof w:val="0"/>
              </w:rPr>
              <w:t>No disponible</w:t>
            </w:r>
          </w:p>
        </w:tc>
      </w:tr>
      <w:tr w:rsidR="00412DC5" w14:paraId="5F1C3B61" w14:textId="77777777" w:rsidTr="00D454E0">
        <w:tc>
          <w:tcPr>
            <w:tcW w:w="3686" w:type="dxa"/>
            <w:tcBorders>
              <w:top w:val="none" w:sz="0" w:space="0" w:color="000000"/>
              <w:left w:val="none" w:sz="0" w:space="0" w:color="000000"/>
              <w:bottom w:val="none" w:sz="0" w:space="0" w:color="000000"/>
              <w:right w:val="none" w:sz="0" w:space="0" w:color="000000"/>
            </w:tcBorders>
          </w:tcPr>
          <w:p w14:paraId="765BD7E4" w14:textId="595C2D38" w:rsidR="00EE2C69" w:rsidRPr="0069446B" w:rsidRDefault="00FA7F7F" w:rsidP="00ED641D">
            <w:pPr>
              <w:pStyle w:val="SDSTableTextNormal"/>
              <w:rPr>
                <w:noProof w:val="0"/>
              </w:rPr>
            </w:pPr>
            <w:r w:rsidRPr="0069446B">
              <w:t>Presión de vapor a 50°C</w:t>
            </w:r>
          </w:p>
        </w:tc>
        <w:tc>
          <w:tcPr>
            <w:tcW w:w="284" w:type="dxa"/>
            <w:tcBorders>
              <w:top w:val="none" w:sz="0" w:space="0" w:color="000000"/>
              <w:left w:val="none" w:sz="0" w:space="0" w:color="000000"/>
              <w:bottom w:val="none" w:sz="0" w:space="0" w:color="000000"/>
              <w:right w:val="none" w:sz="0" w:space="0" w:color="000000"/>
            </w:tcBorders>
          </w:tcPr>
          <w:p w14:paraId="3C7642F5" w14:textId="77777777" w:rsidR="00EE2C69"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FF39808" w14:textId="557FC1F8" w:rsidR="00EE2C69" w:rsidRPr="0069446B" w:rsidRDefault="001E5081" w:rsidP="00ED641D">
            <w:pPr>
              <w:pStyle w:val="SDSTableTextNormal"/>
              <w:rPr>
                <w:noProof w:val="0"/>
              </w:rPr>
            </w:pPr>
            <w:r w:rsidRPr="0069446B">
              <w:rPr>
                <w:noProof w:val="0"/>
              </w:rPr>
              <w:t>No disponible</w:t>
            </w:r>
          </w:p>
        </w:tc>
      </w:tr>
      <w:tr w:rsidR="00412DC5" w14:paraId="18B13D68" w14:textId="77777777" w:rsidTr="00D454E0">
        <w:tc>
          <w:tcPr>
            <w:tcW w:w="3686" w:type="dxa"/>
            <w:tcBorders>
              <w:top w:val="none" w:sz="0" w:space="0" w:color="000000"/>
              <w:left w:val="none" w:sz="0" w:space="0" w:color="000000"/>
              <w:bottom w:val="none" w:sz="0" w:space="0" w:color="000000"/>
              <w:right w:val="none" w:sz="0" w:space="0" w:color="000000"/>
            </w:tcBorders>
          </w:tcPr>
          <w:p w14:paraId="50534AD8" w14:textId="3111C2BF" w:rsidR="00EE2C69" w:rsidRPr="0069446B" w:rsidRDefault="00FA7F7F" w:rsidP="00ED641D">
            <w:pPr>
              <w:pStyle w:val="SDSTableTextNormal"/>
              <w:rPr>
                <w:noProof w:val="0"/>
              </w:rPr>
            </w:pPr>
            <w:r w:rsidRPr="0069446B">
              <w:t>Densidad</w:t>
            </w:r>
          </w:p>
        </w:tc>
        <w:tc>
          <w:tcPr>
            <w:tcW w:w="284" w:type="dxa"/>
            <w:tcBorders>
              <w:top w:val="none" w:sz="0" w:space="0" w:color="000000"/>
              <w:left w:val="none" w:sz="0" w:space="0" w:color="000000"/>
              <w:bottom w:val="none" w:sz="0" w:space="0" w:color="000000"/>
              <w:right w:val="none" w:sz="0" w:space="0" w:color="000000"/>
            </w:tcBorders>
          </w:tcPr>
          <w:p w14:paraId="266B2181" w14:textId="77777777" w:rsidR="00EE2C69"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45A28D6" w14:textId="3F989134" w:rsidR="00EE2C69" w:rsidRPr="0069446B" w:rsidRDefault="001E5081" w:rsidP="00ED641D">
            <w:pPr>
              <w:pStyle w:val="SDSTableTextNormal"/>
              <w:rPr>
                <w:noProof w:val="0"/>
              </w:rPr>
            </w:pPr>
            <w:r w:rsidRPr="0069446B">
              <w:rPr>
                <w:noProof w:val="0"/>
              </w:rPr>
              <w:t>No disponible</w:t>
            </w:r>
          </w:p>
        </w:tc>
      </w:tr>
      <w:tr w:rsidR="00412DC5" w14:paraId="1098B22C" w14:textId="77777777" w:rsidTr="00D454E0">
        <w:tc>
          <w:tcPr>
            <w:tcW w:w="3686" w:type="dxa"/>
            <w:tcBorders>
              <w:top w:val="none" w:sz="0" w:space="0" w:color="000000"/>
              <w:left w:val="none" w:sz="0" w:space="0" w:color="000000"/>
              <w:bottom w:val="none" w:sz="0" w:space="0" w:color="000000"/>
              <w:right w:val="none" w:sz="0" w:space="0" w:color="000000"/>
            </w:tcBorders>
          </w:tcPr>
          <w:p w14:paraId="37752724" w14:textId="26AD6419" w:rsidR="00EE2C69" w:rsidRPr="0069446B" w:rsidRDefault="00FA7F7F" w:rsidP="00ED641D">
            <w:pPr>
              <w:pStyle w:val="SDSTableTextNormal"/>
              <w:rPr>
                <w:noProof w:val="0"/>
              </w:rPr>
            </w:pPr>
            <w:r w:rsidRPr="0069446B">
              <w:t>Densidad relativa</w:t>
            </w:r>
          </w:p>
        </w:tc>
        <w:tc>
          <w:tcPr>
            <w:tcW w:w="284" w:type="dxa"/>
            <w:tcBorders>
              <w:top w:val="none" w:sz="0" w:space="0" w:color="000000"/>
              <w:left w:val="none" w:sz="0" w:space="0" w:color="000000"/>
              <w:bottom w:val="none" w:sz="0" w:space="0" w:color="000000"/>
              <w:right w:val="none" w:sz="0" w:space="0" w:color="000000"/>
            </w:tcBorders>
          </w:tcPr>
          <w:p w14:paraId="246B6E6A" w14:textId="77777777" w:rsidR="00EE2C69"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55180F2" w14:textId="77777777" w:rsidR="00EE2C69" w:rsidRPr="0069446B" w:rsidRDefault="001E5081" w:rsidP="00ED641D">
            <w:pPr>
              <w:pStyle w:val="SDSTableTextNormal"/>
              <w:rPr>
                <w:noProof w:val="0"/>
              </w:rPr>
            </w:pPr>
            <w:r w:rsidRPr="0069446B">
              <w:rPr>
                <w:noProof w:val="0"/>
              </w:rPr>
              <w:t>No disponible</w:t>
            </w:r>
          </w:p>
        </w:tc>
      </w:tr>
      <w:tr w:rsidR="00412DC5" w14:paraId="0E691209" w14:textId="77777777" w:rsidTr="00D454E0">
        <w:tc>
          <w:tcPr>
            <w:tcW w:w="3686" w:type="dxa"/>
            <w:tcBorders>
              <w:top w:val="none" w:sz="0" w:space="0" w:color="000000"/>
              <w:left w:val="none" w:sz="0" w:space="0" w:color="000000"/>
              <w:bottom w:val="none" w:sz="0" w:space="0" w:color="000000"/>
              <w:right w:val="none" w:sz="0" w:space="0" w:color="000000"/>
            </w:tcBorders>
          </w:tcPr>
          <w:p w14:paraId="0D8500C1" w14:textId="45DD080D" w:rsidR="00EE2C69" w:rsidRPr="0069446B" w:rsidRDefault="001E5081" w:rsidP="00ED641D">
            <w:pPr>
              <w:pStyle w:val="SDSTableTextNormal"/>
              <w:rPr>
                <w:noProof w:val="0"/>
                <w:lang w:val="nl-BE"/>
              </w:rPr>
            </w:pPr>
            <w:r w:rsidRPr="0069446B">
              <w:rPr>
                <w:lang w:val="nl-BE"/>
              </w:rPr>
              <w:lastRenderedPageBreak/>
              <w:t>Densidad relativa de vapor a 20°C</w:t>
            </w:r>
          </w:p>
        </w:tc>
        <w:tc>
          <w:tcPr>
            <w:tcW w:w="284" w:type="dxa"/>
            <w:tcBorders>
              <w:top w:val="none" w:sz="0" w:space="0" w:color="000000"/>
              <w:left w:val="none" w:sz="0" w:space="0" w:color="000000"/>
              <w:bottom w:val="none" w:sz="0" w:space="0" w:color="000000"/>
              <w:right w:val="none" w:sz="0" w:space="0" w:color="000000"/>
            </w:tcBorders>
          </w:tcPr>
          <w:p w14:paraId="427AADD3" w14:textId="77777777" w:rsidR="00EE2C69"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5A83A6F" w14:textId="0FC2934C" w:rsidR="00DF4E80" w:rsidRPr="0069446B" w:rsidRDefault="001E5081" w:rsidP="00ED641D">
            <w:pPr>
              <w:pStyle w:val="SDSTableTextNormal"/>
              <w:rPr>
                <w:noProof w:val="0"/>
              </w:rPr>
            </w:pPr>
            <w:r w:rsidRPr="0069446B">
              <w:rPr>
                <w:noProof w:val="0"/>
              </w:rPr>
              <w:t>No aplicable</w:t>
            </w:r>
          </w:p>
        </w:tc>
      </w:tr>
      <w:tr w:rsidR="00412DC5" w14:paraId="60105B10" w14:textId="77777777" w:rsidTr="00D454E0">
        <w:tc>
          <w:tcPr>
            <w:tcW w:w="3686" w:type="dxa"/>
            <w:tcBorders>
              <w:top w:val="none" w:sz="0" w:space="0" w:color="000000"/>
              <w:left w:val="none" w:sz="0" w:space="0" w:color="000000"/>
              <w:bottom w:val="none" w:sz="0" w:space="0" w:color="000000"/>
              <w:right w:val="none" w:sz="0" w:space="0" w:color="000000"/>
            </w:tcBorders>
          </w:tcPr>
          <w:p w14:paraId="24E10573" w14:textId="2AD5DA9A" w:rsidR="002163EB" w:rsidRPr="0069446B" w:rsidRDefault="00FA7F7F" w:rsidP="00ED641D">
            <w:pPr>
              <w:pStyle w:val="SDSTableTextNormal"/>
              <w:rPr>
                <w:noProof w:val="0"/>
              </w:rPr>
            </w:pPr>
            <w:r w:rsidRPr="0069446B">
              <w:t>Tamaño de la partícula</w:t>
            </w:r>
          </w:p>
        </w:tc>
        <w:tc>
          <w:tcPr>
            <w:tcW w:w="284" w:type="dxa"/>
            <w:tcBorders>
              <w:top w:val="none" w:sz="0" w:space="0" w:color="000000"/>
              <w:left w:val="none" w:sz="0" w:space="0" w:color="000000"/>
              <w:bottom w:val="none" w:sz="0" w:space="0" w:color="000000"/>
              <w:right w:val="none" w:sz="0" w:space="0" w:color="000000"/>
            </w:tcBorders>
          </w:tcPr>
          <w:p w14:paraId="679ADE4C" w14:textId="77777777" w:rsidR="002163EB" w:rsidRPr="0069446B" w:rsidRDefault="001E5081"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3415FD" w14:textId="77777777" w:rsidR="006E000B" w:rsidRPr="0069446B" w:rsidRDefault="001E5081" w:rsidP="006E000B">
            <w:pPr>
              <w:pStyle w:val="SDSTableTextNormal"/>
              <w:rPr>
                <w:noProof w:val="0"/>
              </w:rPr>
            </w:pPr>
            <w:r w:rsidRPr="0069446B">
              <w:rPr>
                <w:noProof w:val="0"/>
              </w:rPr>
              <w:t>No disponible</w:t>
            </w:r>
          </w:p>
        </w:tc>
      </w:tr>
    </w:tbl>
    <w:p w14:paraId="79D2442C" w14:textId="277F8B97" w:rsidR="00AC6B51" w:rsidRPr="0069446B" w:rsidRDefault="001E5081" w:rsidP="00AC6B51">
      <w:pPr>
        <w:pStyle w:val="SDSTextHeading2"/>
        <w:rPr>
          <w:noProof w:val="0"/>
          <w:color w:val="auto"/>
          <w:lang w:val="en-GB"/>
        </w:rPr>
      </w:pPr>
      <w:r w:rsidRPr="0069446B">
        <w:rPr>
          <w:noProof w:val="0"/>
          <w:color w:val="auto"/>
          <w:lang w:val="en-GB"/>
        </w:rPr>
        <w:t xml:space="preserve">9.2. </w:t>
      </w:r>
      <w:r w:rsidR="00FA7F7F" w:rsidRPr="0069446B">
        <w:rPr>
          <w:color w:val="auto"/>
          <w:lang w:val="en-GB"/>
        </w:rPr>
        <w:t>Otros datos</w:t>
      </w:r>
    </w:p>
    <w:p w14:paraId="63CB284D" w14:textId="738FCF74" w:rsidR="00C275B9" w:rsidRPr="0069446B" w:rsidRDefault="001E5081" w:rsidP="009E5102">
      <w:pPr>
        <w:pStyle w:val="SDSTextNormal"/>
      </w:pPr>
      <w:r w:rsidRPr="0069446B">
        <w:t>No se dispone de información adicional</w:t>
      </w:r>
    </w:p>
    <w:p w14:paraId="4F31A710" w14:textId="7851C9FC"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SECCIÓN 10</w:t>
      </w:r>
      <w:r w:rsidR="001E5081" w:rsidRPr="0069446B">
        <w:rPr>
          <w:noProof w:val="0"/>
          <w:color w:val="auto"/>
          <w:lang w:val="en-US"/>
        </w:rPr>
        <w:t xml:space="preserve">: </w:t>
      </w:r>
      <w:r w:rsidRPr="0069446B">
        <w:rPr>
          <w:color w:val="auto"/>
          <w:lang w:val="en-US"/>
        </w:rPr>
        <w:t>Estabilidad y reactividad</w:t>
      </w:r>
    </w:p>
    <w:p w14:paraId="3EE3016E" w14:textId="31FE0CC1" w:rsidR="00827634" w:rsidRPr="0069446B" w:rsidRDefault="00DD1AEA" w:rsidP="00E62D88">
      <w:pPr>
        <w:pStyle w:val="SDSTextHeading2"/>
        <w:rPr>
          <w:noProof w:val="0"/>
          <w:color w:val="auto"/>
          <w:lang w:val="en-US"/>
        </w:rPr>
      </w:pPr>
      <w:r w:rsidRPr="0069446B">
        <w:rPr>
          <w:noProof w:val="0"/>
          <w:color w:val="auto"/>
          <w:lang w:val="en-US"/>
        </w:rPr>
        <w:t xml:space="preserve">10.1. </w:t>
      </w:r>
      <w:r w:rsidR="00FA7F7F" w:rsidRPr="0069446B">
        <w:rPr>
          <w:color w:val="auto"/>
          <w:lang w:val="en-US"/>
        </w:rPr>
        <w:t>Reactividad</w:t>
      </w:r>
    </w:p>
    <w:p w14:paraId="0672D3C3" w14:textId="08480244" w:rsidR="00827634" w:rsidRPr="0069446B" w:rsidRDefault="001E5081" w:rsidP="009E5102">
      <w:pPr>
        <w:pStyle w:val="SDSTextNormal"/>
      </w:pPr>
      <w:r>
        <w:rPr>
          <w:noProof/>
        </w:rPr>
        <w:t>The product is non-reactive under normal conditions of use, storage and transport.</w:t>
      </w:r>
    </w:p>
    <w:p w14:paraId="735ED236" w14:textId="1764C555" w:rsidR="00827634" w:rsidRPr="0069446B" w:rsidRDefault="00DD1AEA" w:rsidP="00E62D88">
      <w:pPr>
        <w:pStyle w:val="SDSTextHeading2"/>
        <w:rPr>
          <w:noProof w:val="0"/>
          <w:color w:val="auto"/>
          <w:lang w:val="en-GB"/>
        </w:rPr>
      </w:pPr>
      <w:r w:rsidRPr="0069446B">
        <w:rPr>
          <w:noProof w:val="0"/>
          <w:color w:val="auto"/>
          <w:lang w:val="en-GB"/>
        </w:rPr>
        <w:t xml:space="preserve">10.2. </w:t>
      </w:r>
      <w:r w:rsidR="00FA7F7F" w:rsidRPr="0069446B">
        <w:rPr>
          <w:color w:val="auto"/>
          <w:lang w:val="en-GB"/>
        </w:rPr>
        <w:t>Estabilidad química</w:t>
      </w:r>
    </w:p>
    <w:p w14:paraId="540DB174" w14:textId="3504FAE2" w:rsidR="00827634" w:rsidRPr="0069446B" w:rsidRDefault="001E5081" w:rsidP="009E5102">
      <w:pPr>
        <w:pStyle w:val="SDSTextNormal"/>
      </w:pPr>
      <w:r w:rsidRPr="0069446B">
        <w:rPr>
          <w:noProof/>
        </w:rPr>
        <w:t>Estable en condiciones normales.</w:t>
      </w:r>
    </w:p>
    <w:p w14:paraId="00D912E2" w14:textId="2E52ED44" w:rsidR="00827634" w:rsidRPr="0069446B" w:rsidRDefault="00DD1AEA" w:rsidP="00E62D88">
      <w:pPr>
        <w:pStyle w:val="SDSTextHeading2"/>
        <w:rPr>
          <w:noProof w:val="0"/>
          <w:color w:val="auto"/>
          <w:lang w:val="en-GB"/>
        </w:rPr>
      </w:pPr>
      <w:r w:rsidRPr="0069446B">
        <w:rPr>
          <w:noProof w:val="0"/>
          <w:color w:val="auto"/>
          <w:lang w:val="en-GB"/>
        </w:rPr>
        <w:t xml:space="preserve">10.3. </w:t>
      </w:r>
      <w:r w:rsidR="00FA7F7F" w:rsidRPr="0069446B">
        <w:rPr>
          <w:color w:val="auto"/>
          <w:lang w:val="en-GB"/>
        </w:rPr>
        <w:t>Posibilidad de reacciones peligrosas</w:t>
      </w:r>
    </w:p>
    <w:p w14:paraId="4060C206" w14:textId="308E8296" w:rsidR="00827634" w:rsidRPr="0069446B" w:rsidRDefault="001E5081" w:rsidP="009E5102">
      <w:pPr>
        <w:pStyle w:val="SDSTextNormal"/>
      </w:pPr>
      <w:r>
        <w:rPr>
          <w:noProof/>
        </w:rPr>
        <w:t>Ninguna reacción peligrosa conocida en las condiciones normales de empleo.</w:t>
      </w:r>
    </w:p>
    <w:p w14:paraId="329AB525" w14:textId="54A1E272" w:rsidR="00827634" w:rsidRPr="0069446B" w:rsidRDefault="00DD1AEA" w:rsidP="00E62D88">
      <w:pPr>
        <w:pStyle w:val="SDSTextHeading2"/>
        <w:rPr>
          <w:noProof w:val="0"/>
          <w:color w:val="auto"/>
          <w:lang w:val="en-GB"/>
        </w:rPr>
      </w:pPr>
      <w:r w:rsidRPr="0069446B">
        <w:rPr>
          <w:noProof w:val="0"/>
          <w:color w:val="auto"/>
          <w:lang w:val="en-GB"/>
        </w:rPr>
        <w:t xml:space="preserve">10.4. </w:t>
      </w:r>
      <w:r w:rsidR="00FA7F7F" w:rsidRPr="0069446B">
        <w:rPr>
          <w:color w:val="auto"/>
          <w:lang w:val="en-GB"/>
        </w:rPr>
        <w:t>Condiciones que deben evitarse</w:t>
      </w:r>
    </w:p>
    <w:p w14:paraId="268A901C" w14:textId="403B2C18" w:rsidR="00827634" w:rsidRPr="0069446B" w:rsidRDefault="001E5081" w:rsidP="009E5102">
      <w:pPr>
        <w:pStyle w:val="SDSTextNormal"/>
      </w:pPr>
      <w:r>
        <w:rPr>
          <w:noProof/>
        </w:rPr>
        <w:t>None under recommended storage and handling conditions (see section 7).</w:t>
      </w:r>
    </w:p>
    <w:p w14:paraId="75EB3EBA" w14:textId="14A14FF5" w:rsidR="00827634" w:rsidRPr="0069446B" w:rsidRDefault="00DD1AEA" w:rsidP="00E62D88">
      <w:pPr>
        <w:pStyle w:val="SDSTextHeading2"/>
        <w:rPr>
          <w:noProof w:val="0"/>
          <w:color w:val="auto"/>
          <w:lang w:val="en-GB"/>
        </w:rPr>
      </w:pPr>
      <w:r w:rsidRPr="0069446B">
        <w:rPr>
          <w:noProof w:val="0"/>
          <w:color w:val="auto"/>
          <w:lang w:val="en-GB"/>
        </w:rPr>
        <w:t xml:space="preserve">10.5. </w:t>
      </w:r>
      <w:r w:rsidR="00FA7F7F" w:rsidRPr="0069446B">
        <w:rPr>
          <w:color w:val="auto"/>
          <w:lang w:val="en-GB"/>
        </w:rPr>
        <w:t>Materiales incompatibles</w:t>
      </w:r>
    </w:p>
    <w:p w14:paraId="6323A62A" w14:textId="77777777" w:rsidR="00827634" w:rsidRPr="0069446B" w:rsidRDefault="001E5081" w:rsidP="009E5102">
      <w:pPr>
        <w:pStyle w:val="SDSTextNormal"/>
      </w:pPr>
      <w:r w:rsidRPr="0069446B">
        <w:t>No se dispone de información adicional</w:t>
      </w:r>
    </w:p>
    <w:p w14:paraId="69AA87C6" w14:textId="66231C11" w:rsidR="00827634" w:rsidRPr="0069446B" w:rsidRDefault="00DD1AEA" w:rsidP="00E62D88">
      <w:pPr>
        <w:pStyle w:val="SDSTextHeading2"/>
        <w:rPr>
          <w:noProof w:val="0"/>
          <w:color w:val="auto"/>
          <w:lang w:val="en-GB"/>
        </w:rPr>
      </w:pPr>
      <w:r w:rsidRPr="0069446B">
        <w:rPr>
          <w:noProof w:val="0"/>
          <w:color w:val="auto"/>
          <w:lang w:val="en-GB"/>
        </w:rPr>
        <w:t xml:space="preserve">10.6. </w:t>
      </w:r>
      <w:r w:rsidR="00FA7F7F" w:rsidRPr="0069446B">
        <w:rPr>
          <w:color w:val="auto"/>
          <w:lang w:val="en-GB"/>
        </w:rPr>
        <w:t>Productos de descomposición peligrosos</w:t>
      </w:r>
    </w:p>
    <w:p w14:paraId="64338A53" w14:textId="43558438" w:rsidR="00827634" w:rsidRPr="0069446B" w:rsidRDefault="001E5081" w:rsidP="009E5102">
      <w:pPr>
        <w:pStyle w:val="SDSTextNormal"/>
      </w:pPr>
      <w:r>
        <w:rPr>
          <w:noProof/>
        </w:rPr>
        <w:t>Under normal conditions of storage and use, hazardous decomposition products should not be produced.</w:t>
      </w:r>
    </w:p>
    <w:p w14:paraId="4C40A44F" w14:textId="77777777" w:rsidR="00AA1F7B" w:rsidRDefault="00AA1F7B" w:rsidP="009E5102">
      <w:pPr>
        <w:pStyle w:val="SDSTextNormal"/>
      </w:pPr>
    </w:p>
    <w:p w14:paraId="1189CE3F" w14:textId="77777777" w:rsidR="00AA1F7B" w:rsidRDefault="00AA1F7B" w:rsidP="009E5102">
      <w:pPr>
        <w:pStyle w:val="SDSTextNormal"/>
      </w:pPr>
    </w:p>
    <w:p w14:paraId="71E5DB03" w14:textId="77777777" w:rsidR="00AA1F7B" w:rsidRDefault="00AA1F7B" w:rsidP="009E5102">
      <w:pPr>
        <w:pStyle w:val="SDSTextNormal"/>
      </w:pPr>
    </w:p>
    <w:p w14:paraId="7168DDAF" w14:textId="77777777" w:rsidR="00AA1F7B" w:rsidRPr="0069446B" w:rsidRDefault="00AA1F7B" w:rsidP="009E5102">
      <w:pPr>
        <w:pStyle w:val="SDSTextNormal"/>
      </w:pPr>
    </w:p>
    <w:p w14:paraId="65D386F3" w14:textId="6C796BC8"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SECCIÓN 11</w:t>
      </w:r>
      <w:r w:rsidR="001E5081" w:rsidRPr="0069446B">
        <w:rPr>
          <w:noProof w:val="0"/>
          <w:color w:val="auto"/>
          <w:lang w:val="en-US"/>
        </w:rPr>
        <w:t xml:space="preserve">: </w:t>
      </w:r>
      <w:r w:rsidRPr="0069446B">
        <w:rPr>
          <w:color w:val="auto"/>
          <w:lang w:val="en-US"/>
        </w:rPr>
        <w:t>Información toxicológica</w:t>
      </w:r>
    </w:p>
    <w:p w14:paraId="7EED0153" w14:textId="250C9746" w:rsidR="00827634" w:rsidRPr="0069446B" w:rsidRDefault="00DD1AEA" w:rsidP="00E62D88">
      <w:pPr>
        <w:pStyle w:val="SDSTextHeading2"/>
        <w:rPr>
          <w:noProof w:val="0"/>
          <w:color w:val="auto"/>
          <w:lang w:val="en-GB"/>
        </w:rPr>
      </w:pPr>
      <w:r w:rsidRPr="0069446B">
        <w:rPr>
          <w:noProof w:val="0"/>
          <w:color w:val="auto"/>
          <w:lang w:val="en-GB"/>
        </w:rPr>
        <w:t xml:space="preserve">11.1. </w:t>
      </w:r>
      <w:r w:rsidR="00BD5FB4" w:rsidRPr="0069446B">
        <w:rPr>
          <w:color w:val="auto"/>
          <w:lang w:val="en-GB"/>
        </w:rPr>
        <w:t>Información sobre las clases de peligro definidas en el Reglamento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7B4D80FD" w14:textId="77777777" w:rsidTr="00D454E0">
        <w:tc>
          <w:tcPr>
            <w:tcW w:w="3686" w:type="dxa"/>
            <w:tcBorders>
              <w:top w:val="none" w:sz="0" w:space="0" w:color="000000"/>
              <w:left w:val="none" w:sz="0" w:space="0" w:color="000000"/>
              <w:bottom w:val="none" w:sz="0" w:space="0" w:color="000000"/>
              <w:right w:val="none" w:sz="0" w:space="0" w:color="000000"/>
            </w:tcBorders>
          </w:tcPr>
          <w:p w14:paraId="18D6C450" w14:textId="29CEAAD7" w:rsidR="00827634" w:rsidRPr="0069446B" w:rsidRDefault="00FA7F7F" w:rsidP="009B0F88">
            <w:pPr>
              <w:pStyle w:val="SDSTableTextNormal"/>
              <w:rPr>
                <w:noProof w:val="0"/>
              </w:rPr>
            </w:pPr>
            <w:r w:rsidRPr="0069446B">
              <w:t>Toxicidad aguda (oral)</w:t>
            </w:r>
          </w:p>
        </w:tc>
        <w:tc>
          <w:tcPr>
            <w:tcW w:w="284" w:type="dxa"/>
            <w:tcBorders>
              <w:top w:val="none" w:sz="0" w:space="0" w:color="000000"/>
              <w:left w:val="none" w:sz="0" w:space="0" w:color="000000"/>
              <w:bottom w:val="none" w:sz="0" w:space="0" w:color="000000"/>
              <w:right w:val="none" w:sz="0" w:space="0" w:color="000000"/>
            </w:tcBorders>
          </w:tcPr>
          <w:p w14:paraId="0235DF39"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7C13CFC" w14:textId="19007231" w:rsidR="00827634" w:rsidRPr="0069446B" w:rsidRDefault="001E5081" w:rsidP="009B0F88">
            <w:pPr>
              <w:pStyle w:val="SDSTableTextNormal"/>
              <w:rPr>
                <w:noProof w:val="0"/>
              </w:rPr>
            </w:pPr>
            <w:r w:rsidRPr="0069446B">
              <w:t>No clasificado (A la vista de los datos disponibles, no se cumplen los criterios de clasificación)</w:t>
            </w:r>
          </w:p>
        </w:tc>
      </w:tr>
      <w:tr w:rsidR="00412DC5" w14:paraId="323B5D02" w14:textId="77777777" w:rsidTr="00D454E0">
        <w:tc>
          <w:tcPr>
            <w:tcW w:w="3686" w:type="dxa"/>
            <w:tcBorders>
              <w:top w:val="none" w:sz="0" w:space="0" w:color="000000"/>
              <w:left w:val="none" w:sz="0" w:space="0" w:color="000000"/>
              <w:bottom w:val="none" w:sz="0" w:space="0" w:color="000000"/>
              <w:right w:val="none" w:sz="0" w:space="0" w:color="000000"/>
            </w:tcBorders>
          </w:tcPr>
          <w:p w14:paraId="675A5AE6" w14:textId="09596502" w:rsidR="00827634" w:rsidRPr="0069446B" w:rsidRDefault="00FA7F7F" w:rsidP="009B0F88">
            <w:pPr>
              <w:pStyle w:val="SDSTableTextNormal"/>
              <w:rPr>
                <w:noProof w:val="0"/>
              </w:rPr>
            </w:pPr>
            <w:r w:rsidRPr="0069446B">
              <w:t>Toxicidad aguda (cutánea)</w:t>
            </w:r>
          </w:p>
        </w:tc>
        <w:tc>
          <w:tcPr>
            <w:tcW w:w="284" w:type="dxa"/>
            <w:tcBorders>
              <w:top w:val="none" w:sz="0" w:space="0" w:color="000000"/>
              <w:left w:val="none" w:sz="0" w:space="0" w:color="000000"/>
              <w:bottom w:val="none" w:sz="0" w:space="0" w:color="000000"/>
              <w:right w:val="none" w:sz="0" w:space="0" w:color="000000"/>
            </w:tcBorders>
          </w:tcPr>
          <w:p w14:paraId="105E2677"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6F64ED8" w14:textId="19889551" w:rsidR="00827634" w:rsidRPr="0069446B" w:rsidRDefault="001E5081" w:rsidP="009B0F88">
            <w:pPr>
              <w:pStyle w:val="SDSTableTextNormal"/>
              <w:rPr>
                <w:noProof w:val="0"/>
              </w:rPr>
            </w:pPr>
            <w:r w:rsidRPr="0069446B">
              <w:t>No clasificado (A la vista de los datos disponibles, no se cumplen los criterios de clasificación)</w:t>
            </w:r>
          </w:p>
        </w:tc>
      </w:tr>
      <w:tr w:rsidR="00412DC5" w14:paraId="692BB564" w14:textId="77777777" w:rsidTr="00D454E0">
        <w:tc>
          <w:tcPr>
            <w:tcW w:w="3686" w:type="dxa"/>
            <w:tcBorders>
              <w:top w:val="none" w:sz="0" w:space="0" w:color="000000"/>
              <w:left w:val="none" w:sz="0" w:space="0" w:color="000000"/>
              <w:bottom w:val="none" w:sz="0" w:space="0" w:color="000000"/>
              <w:right w:val="none" w:sz="0" w:space="0" w:color="000000"/>
            </w:tcBorders>
          </w:tcPr>
          <w:p w14:paraId="2A6BD378" w14:textId="2F861DF1" w:rsidR="00827634" w:rsidRPr="0069446B" w:rsidRDefault="00FA7F7F" w:rsidP="009B0F88">
            <w:pPr>
              <w:pStyle w:val="SDSTableTextNormal"/>
              <w:rPr>
                <w:noProof w:val="0"/>
              </w:rPr>
            </w:pPr>
            <w:r w:rsidRPr="0069446B">
              <w:t>Toxicidad aguda (inhalación)</w:t>
            </w:r>
          </w:p>
        </w:tc>
        <w:tc>
          <w:tcPr>
            <w:tcW w:w="284" w:type="dxa"/>
            <w:tcBorders>
              <w:top w:val="none" w:sz="0" w:space="0" w:color="000000"/>
              <w:left w:val="none" w:sz="0" w:space="0" w:color="000000"/>
              <w:bottom w:val="none" w:sz="0" w:space="0" w:color="000000"/>
              <w:right w:val="none" w:sz="0" w:space="0" w:color="000000"/>
            </w:tcBorders>
          </w:tcPr>
          <w:p w14:paraId="059C6FD9"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D7B95B9" w14:textId="3E7E9354"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05B4A850" w14:textId="4009FB11"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4DB5135A"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A9A893" w14:textId="69DEA00B" w:rsidR="00827634" w:rsidRPr="0069446B" w:rsidRDefault="00FA7F7F" w:rsidP="00F47054">
            <w:pPr>
              <w:pStyle w:val="SDSTableTextHeading1"/>
              <w:rPr>
                <w:noProof w:val="0"/>
                <w:color w:val="auto"/>
              </w:rPr>
            </w:pPr>
            <w:r w:rsidRPr="0069446B">
              <w:rPr>
                <w:color w:val="auto"/>
              </w:rPr>
              <w:t>tetrahydro-2-isobutyl-4-methyl-pyran-4-ol (63500-71-0)</w:t>
            </w:r>
          </w:p>
        </w:tc>
      </w:tr>
      <w:tr w:rsidR="00412DC5" w14:paraId="02D6B5A9"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B43897" w14:textId="77F8EB90" w:rsidR="00827634" w:rsidRPr="0069446B" w:rsidRDefault="00FA7F7F" w:rsidP="009B0F88">
            <w:pPr>
              <w:pStyle w:val="SDSTableTextNormal"/>
              <w:rPr>
                <w:noProof w:val="0"/>
              </w:rPr>
            </w:pPr>
            <w:r w:rsidRPr="0069446B">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EBCAFA" w14:textId="5D927081" w:rsidR="00827634" w:rsidRPr="0069446B" w:rsidRDefault="001E5081" w:rsidP="009B0F88">
            <w:pPr>
              <w:pStyle w:val="SDSTableTextNormal"/>
              <w:rPr>
                <w:noProof w:val="0"/>
              </w:rPr>
            </w:pPr>
            <w:r w:rsidRPr="0069446B">
              <w:t>&gt; 2000 mg/kg de peso corporal Animal: rat, Guideline: EU Method B.1 (Acute Toxicity (Oral)), Guideline: OECD Guideline 401 (Acute Oral Toxicity)</w:t>
            </w:r>
          </w:p>
        </w:tc>
      </w:tr>
      <w:tr w:rsidR="00412DC5" w14:paraId="6700D313"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7BEAFB" w14:textId="6B4BC1CA" w:rsidR="00827634" w:rsidRPr="0069446B" w:rsidRDefault="00FA7F7F" w:rsidP="009B0F88">
            <w:pPr>
              <w:pStyle w:val="SDSTableTextNormal"/>
              <w:rPr>
                <w:noProof w:val="0"/>
              </w:rPr>
            </w:pPr>
            <w:r w:rsidRPr="0069446B">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25057" w14:textId="058774FB" w:rsidR="00827634" w:rsidRPr="0069446B" w:rsidRDefault="001E5081" w:rsidP="009B0F88">
            <w:pPr>
              <w:pStyle w:val="SDSTableTextNormal"/>
              <w:rPr>
                <w:noProof w:val="0"/>
              </w:rPr>
            </w:pPr>
            <w:r w:rsidRPr="0069446B">
              <w:t>&gt; 2000 mg/kg de peso corporal Animal: rabbit, Guideline: OECD Guideline 402 (Acute Dermal Toxicity)</w:t>
            </w:r>
          </w:p>
        </w:tc>
      </w:tr>
    </w:tbl>
    <w:p w14:paraId="79142820"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4DB5135B"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545C26"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412DC5" w14:paraId="02D6B5AA"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5FCF7B" w14:textId="77777777" w:rsidR="00827634" w:rsidRPr="0069446B" w:rsidRDefault="00FA7F7F" w:rsidP="009B0F88">
            <w:pPr>
              <w:pStyle w:val="SDSTableTextNormal"/>
              <w:rPr>
                <w:noProof w:val="0"/>
              </w:rPr>
            </w:pPr>
            <w:r w:rsidRPr="0069446B">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A78BEE" w14:textId="77777777" w:rsidR="00827634" w:rsidRPr="0069446B" w:rsidRDefault="001E5081" w:rsidP="009B0F88">
            <w:pPr>
              <w:pStyle w:val="SDSTableTextNormal"/>
              <w:rPr>
                <w:noProof w:val="0"/>
              </w:rPr>
            </w:pPr>
            <w:r w:rsidRPr="0069446B">
              <w:t>&gt; 5000 mg/kg de peso corporal Animal: rat</w:t>
            </w:r>
          </w:p>
        </w:tc>
      </w:tr>
      <w:tr w:rsidR="00412DC5" w14:paraId="6700D314"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B01907" w14:textId="77777777" w:rsidR="00827634" w:rsidRPr="0069446B" w:rsidRDefault="00FA7F7F" w:rsidP="009B0F88">
            <w:pPr>
              <w:pStyle w:val="SDSTableTextNormal"/>
              <w:rPr>
                <w:noProof w:val="0"/>
              </w:rPr>
            </w:pPr>
            <w:r w:rsidRPr="0069446B">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BD0D24" w14:textId="77777777" w:rsidR="00827634" w:rsidRPr="0069446B" w:rsidRDefault="001E5081" w:rsidP="009B0F88">
            <w:pPr>
              <w:pStyle w:val="SDSTableTextNormal"/>
              <w:rPr>
                <w:noProof w:val="0"/>
              </w:rPr>
            </w:pPr>
            <w:r w:rsidRPr="0069446B">
              <w:t>&gt; 5000 mg/kg de peso corporal Animal: rabbit</w:t>
            </w:r>
          </w:p>
        </w:tc>
      </w:tr>
    </w:tbl>
    <w:p w14:paraId="49ADF19F"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4DB5135C"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1B4EE8" w14:textId="77777777" w:rsidR="00827634" w:rsidRPr="0069446B" w:rsidRDefault="00FA7F7F" w:rsidP="00F47054">
            <w:pPr>
              <w:pStyle w:val="SDSTableTextHeading1"/>
              <w:rPr>
                <w:noProof w:val="0"/>
                <w:color w:val="auto"/>
              </w:rPr>
            </w:pPr>
            <w:r w:rsidRPr="0069446B">
              <w:rPr>
                <w:color w:val="auto"/>
              </w:rPr>
              <w:t>3,7-dimethyloctan-3-ol (78-69-3)</w:t>
            </w:r>
          </w:p>
        </w:tc>
      </w:tr>
      <w:tr w:rsidR="00412DC5" w14:paraId="02D6B5AB"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AEF491" w14:textId="77777777" w:rsidR="00827634" w:rsidRPr="0069446B" w:rsidRDefault="00FA7F7F" w:rsidP="009B0F88">
            <w:pPr>
              <w:pStyle w:val="SDSTableTextNormal"/>
              <w:rPr>
                <w:noProof w:val="0"/>
              </w:rPr>
            </w:pPr>
            <w:r w:rsidRPr="0069446B">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E95A28" w14:textId="77777777" w:rsidR="00827634" w:rsidRPr="0069446B" w:rsidRDefault="00FA7F7F" w:rsidP="009B0F88">
            <w:pPr>
              <w:pStyle w:val="SDSTableTextNormal"/>
              <w:rPr>
                <w:noProof w:val="0"/>
              </w:rPr>
            </w:pPr>
            <w:r w:rsidRPr="0069446B">
              <w:t>8270 mg/kg de peso corporal Animal: rat</w:t>
            </w:r>
          </w:p>
        </w:tc>
      </w:tr>
      <w:tr w:rsidR="00412DC5" w14:paraId="6700D315"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349790" w14:textId="77777777" w:rsidR="00827634" w:rsidRPr="0069446B" w:rsidRDefault="00FA7F7F" w:rsidP="009B0F88">
            <w:pPr>
              <w:pStyle w:val="SDSTableTextNormal"/>
              <w:rPr>
                <w:noProof w:val="0"/>
              </w:rPr>
            </w:pPr>
            <w:r w:rsidRPr="0069446B">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A7197F" w14:textId="77777777" w:rsidR="00827634" w:rsidRPr="0069446B" w:rsidRDefault="001E5081" w:rsidP="009B0F88">
            <w:pPr>
              <w:pStyle w:val="SDSTableTextNormal"/>
              <w:rPr>
                <w:noProof w:val="0"/>
              </w:rPr>
            </w:pPr>
            <w:r w:rsidRPr="0069446B">
              <w:t>&gt; 5000 mg/kg de peso corporal Animal: rabbit</w:t>
            </w:r>
          </w:p>
        </w:tc>
      </w:tr>
    </w:tbl>
    <w:p w14:paraId="658A0117"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4DB5135D"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58B508" w14:textId="77777777" w:rsidR="00827634" w:rsidRPr="0069446B" w:rsidRDefault="00FA7F7F" w:rsidP="00F47054">
            <w:pPr>
              <w:pStyle w:val="SDSTableTextHeading1"/>
              <w:rPr>
                <w:noProof w:val="0"/>
                <w:color w:val="auto"/>
              </w:rPr>
            </w:pPr>
            <w:r w:rsidRPr="0069446B">
              <w:rPr>
                <w:color w:val="auto"/>
              </w:rPr>
              <w:lastRenderedPageBreak/>
              <w:t>pentyl salicylate (2050-08-0)</w:t>
            </w:r>
          </w:p>
        </w:tc>
      </w:tr>
      <w:tr w:rsidR="00412DC5" w14:paraId="02D6B5AC"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25E067" w14:textId="77777777" w:rsidR="00827634" w:rsidRPr="0069446B" w:rsidRDefault="00FA7F7F" w:rsidP="009B0F88">
            <w:pPr>
              <w:pStyle w:val="SDSTableTextNormal"/>
              <w:rPr>
                <w:noProof w:val="0"/>
              </w:rPr>
            </w:pPr>
            <w:r w:rsidRPr="0069446B">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1EA9DC" w14:textId="77777777" w:rsidR="00827634" w:rsidRPr="0069446B" w:rsidRDefault="001E5081" w:rsidP="009B0F88">
            <w:pPr>
              <w:pStyle w:val="SDSTableTextNormal"/>
              <w:rPr>
                <w:noProof w:val="0"/>
              </w:rPr>
            </w:pPr>
            <w:r w:rsidRPr="0069446B">
              <w:t>≈ 2000 mg/kg de peso corporal Animal: rat, Animal sex: male, Guideline: OECD Guideline 401 (Acute Oral Toxicity)</w:t>
            </w:r>
          </w:p>
        </w:tc>
      </w:tr>
      <w:tr w:rsidR="00412DC5" w14:paraId="6700D316"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67199D" w14:textId="77777777" w:rsidR="00827634" w:rsidRPr="0069446B" w:rsidRDefault="00FA7F7F" w:rsidP="009B0F88">
            <w:pPr>
              <w:pStyle w:val="SDSTableTextNormal"/>
              <w:rPr>
                <w:noProof w:val="0"/>
              </w:rPr>
            </w:pPr>
            <w:r w:rsidRPr="0069446B">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4E7AD2" w14:textId="77777777" w:rsidR="00827634" w:rsidRPr="0069446B" w:rsidRDefault="001E5081" w:rsidP="009B0F88">
            <w:pPr>
              <w:pStyle w:val="SDSTableTextNormal"/>
              <w:rPr>
                <w:noProof w:val="0"/>
              </w:rPr>
            </w:pPr>
            <w:r w:rsidRPr="0069446B">
              <w:t>&gt; 2000 mg/kg de peso corporal Animal: rabbit, Guideline: EU Method B.3 (Acute Toxicity (Dermal))</w:t>
            </w:r>
          </w:p>
        </w:tc>
      </w:tr>
    </w:tbl>
    <w:p w14:paraId="1ECA9B84"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4DB5135E"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DBCC688" w14:textId="77777777" w:rsidR="00827634" w:rsidRPr="0069446B" w:rsidRDefault="00FA7F7F" w:rsidP="00F47054">
            <w:pPr>
              <w:pStyle w:val="SDSTableTextHeading1"/>
              <w:rPr>
                <w:noProof w:val="0"/>
                <w:color w:val="auto"/>
              </w:rPr>
            </w:pPr>
            <w:r w:rsidRPr="0069446B">
              <w:rPr>
                <w:color w:val="auto"/>
              </w:rPr>
              <w:t>linalyl acetate (115-95-7)</w:t>
            </w:r>
          </w:p>
        </w:tc>
      </w:tr>
      <w:tr w:rsidR="00412DC5" w14:paraId="02D6B5AD"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19365C" w14:textId="77777777" w:rsidR="00827634" w:rsidRPr="0069446B" w:rsidRDefault="00FA7F7F" w:rsidP="009B0F88">
            <w:pPr>
              <w:pStyle w:val="SDSTableTextNormal"/>
              <w:rPr>
                <w:noProof w:val="0"/>
              </w:rPr>
            </w:pPr>
            <w:r w:rsidRPr="0069446B">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4730EE" w14:textId="77777777" w:rsidR="00827634" w:rsidRPr="0069446B" w:rsidRDefault="001E5081" w:rsidP="009B0F88">
            <w:pPr>
              <w:pStyle w:val="SDSTableTextNormal"/>
              <w:rPr>
                <w:noProof w:val="0"/>
              </w:rPr>
            </w:pPr>
            <w:r w:rsidRPr="0069446B">
              <w:t>&gt; 9000 mg/kg de peso corporal Animal: rat</w:t>
            </w:r>
          </w:p>
        </w:tc>
      </w:tr>
      <w:tr w:rsidR="00412DC5" w14:paraId="6700D317"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2CD534" w14:textId="77777777" w:rsidR="00827634" w:rsidRPr="0069446B" w:rsidRDefault="00FA7F7F" w:rsidP="009B0F88">
            <w:pPr>
              <w:pStyle w:val="SDSTableTextNormal"/>
              <w:rPr>
                <w:noProof w:val="0"/>
              </w:rPr>
            </w:pPr>
            <w:r w:rsidRPr="0069446B">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FC1551" w14:textId="77777777" w:rsidR="00827634" w:rsidRPr="0069446B" w:rsidRDefault="001E5081" w:rsidP="009B0F88">
            <w:pPr>
              <w:pStyle w:val="SDSTableTextNormal"/>
              <w:rPr>
                <w:noProof w:val="0"/>
              </w:rPr>
            </w:pPr>
            <w:r w:rsidRPr="0069446B">
              <w:t>&gt; 5000 mg/kg de peso corporal Animal: rabbit</w:t>
            </w:r>
          </w:p>
        </w:tc>
      </w:tr>
    </w:tbl>
    <w:p w14:paraId="19CA8DC9"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4DB5135F"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AE04D5" w14:textId="77777777" w:rsidR="00827634" w:rsidRPr="0069446B" w:rsidRDefault="00FA7F7F" w:rsidP="00F47054">
            <w:pPr>
              <w:pStyle w:val="SDSTableTextHeading1"/>
              <w:rPr>
                <w:noProof w:val="0"/>
                <w:color w:val="auto"/>
              </w:rPr>
            </w:pPr>
            <w:r w:rsidRPr="0069446B">
              <w:rPr>
                <w:color w:val="auto"/>
              </w:rPr>
              <w:t>coumarin (91-64-5)</w:t>
            </w:r>
          </w:p>
        </w:tc>
      </w:tr>
      <w:tr w:rsidR="00412DC5" w14:paraId="02D6B5AE"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FC0451" w14:textId="77777777" w:rsidR="00827634" w:rsidRPr="0069446B" w:rsidRDefault="00FA7F7F" w:rsidP="009B0F88">
            <w:pPr>
              <w:pStyle w:val="SDSTableTextNormal"/>
              <w:rPr>
                <w:noProof w:val="0"/>
              </w:rPr>
            </w:pPr>
            <w:r w:rsidRPr="0069446B">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3E8651" w14:textId="77777777" w:rsidR="00827634" w:rsidRPr="0069446B" w:rsidRDefault="001E5081" w:rsidP="009B0F88">
            <w:pPr>
              <w:pStyle w:val="SDSTableTextNormal"/>
              <w:rPr>
                <w:noProof w:val="0"/>
              </w:rPr>
            </w:pPr>
            <w:r w:rsidRPr="0069446B">
              <w:t>293 mg/kg de peso corporal Animal: rat, Guideline: other:</w:t>
            </w:r>
          </w:p>
        </w:tc>
      </w:tr>
      <w:tr w:rsidR="00412DC5" w14:paraId="14A10650"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B21AB8" w14:textId="499F7789" w:rsidR="00827634" w:rsidRPr="0069446B" w:rsidRDefault="00FA7F7F" w:rsidP="009B0F88">
            <w:pPr>
              <w:pStyle w:val="SDSTableTextNormal"/>
              <w:rPr>
                <w:noProof w:val="0"/>
                <w:lang w:val="de-DE"/>
              </w:rPr>
            </w:pPr>
            <w:r w:rsidRPr="0069446B">
              <w:rPr>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B7F790" w14:textId="5F522F62" w:rsidR="00827634" w:rsidRPr="0069446B" w:rsidRDefault="001E5081" w:rsidP="009B0F88">
            <w:pPr>
              <w:pStyle w:val="SDSTableTextNormal"/>
              <w:rPr>
                <w:noProof w:val="0"/>
              </w:rPr>
            </w:pPr>
            <w:r w:rsidRPr="0069446B">
              <w:t>293 mg/kg de peso corporal Animal: rat, Guideline: other:</w:t>
            </w:r>
          </w:p>
        </w:tc>
      </w:tr>
    </w:tbl>
    <w:p w14:paraId="4B08DB48" w14:textId="4EAFFC5A" w:rsidR="00067382" w:rsidRPr="0069446B"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24C1EF9C" w14:textId="77777777" w:rsidTr="00D454E0">
        <w:tc>
          <w:tcPr>
            <w:tcW w:w="3686" w:type="dxa"/>
            <w:tcBorders>
              <w:top w:val="none" w:sz="0" w:space="0" w:color="000000"/>
              <w:left w:val="none" w:sz="0" w:space="0" w:color="000000"/>
              <w:bottom w:val="none" w:sz="0" w:space="0" w:color="000000"/>
              <w:right w:val="none" w:sz="0" w:space="0" w:color="000000"/>
            </w:tcBorders>
          </w:tcPr>
          <w:p w14:paraId="4CD93F5B" w14:textId="07D5272B" w:rsidR="00827634" w:rsidRPr="0069446B" w:rsidRDefault="00FA7F7F" w:rsidP="009B0F88">
            <w:pPr>
              <w:pStyle w:val="SDSTableTextNormal"/>
              <w:rPr>
                <w:noProof w:val="0"/>
              </w:rPr>
            </w:pPr>
            <w:r w:rsidRPr="0069446B">
              <w:t>Corrosión o irritación cutáneas</w:t>
            </w:r>
          </w:p>
        </w:tc>
        <w:tc>
          <w:tcPr>
            <w:tcW w:w="284" w:type="dxa"/>
            <w:tcBorders>
              <w:top w:val="none" w:sz="0" w:space="0" w:color="000000"/>
              <w:left w:val="none" w:sz="0" w:space="0" w:color="000000"/>
              <w:bottom w:val="none" w:sz="0" w:space="0" w:color="000000"/>
              <w:right w:val="none" w:sz="0" w:space="0" w:color="000000"/>
            </w:tcBorders>
          </w:tcPr>
          <w:p w14:paraId="4560734E"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0344ABC" w14:textId="7BB3F7A3"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0A612935" w14:textId="04B7F2D6" w:rsidR="00E00E0B" w:rsidRPr="0069446B"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2F4A4101" w14:textId="77777777" w:rsidTr="00D454E0">
        <w:tc>
          <w:tcPr>
            <w:tcW w:w="3686" w:type="dxa"/>
            <w:tcBorders>
              <w:top w:val="none" w:sz="0" w:space="0" w:color="000000"/>
              <w:left w:val="none" w:sz="0" w:space="0" w:color="000000"/>
              <w:bottom w:val="none" w:sz="0" w:space="0" w:color="000000"/>
              <w:right w:val="none" w:sz="0" w:space="0" w:color="000000"/>
            </w:tcBorders>
          </w:tcPr>
          <w:p w14:paraId="3783A1B6" w14:textId="291DF938" w:rsidR="00827634" w:rsidRPr="0069446B" w:rsidRDefault="00FA7F7F" w:rsidP="009B0F88">
            <w:pPr>
              <w:pStyle w:val="SDSTableTextNormal"/>
              <w:rPr>
                <w:noProof w:val="0"/>
              </w:rPr>
            </w:pPr>
            <w:r w:rsidRPr="0069446B">
              <w:t>Lesiones oculares graves o irritación ocular</w:t>
            </w:r>
          </w:p>
        </w:tc>
        <w:tc>
          <w:tcPr>
            <w:tcW w:w="284" w:type="dxa"/>
            <w:tcBorders>
              <w:top w:val="none" w:sz="0" w:space="0" w:color="000000"/>
              <w:left w:val="none" w:sz="0" w:space="0" w:color="000000"/>
              <w:bottom w:val="none" w:sz="0" w:space="0" w:color="000000"/>
              <w:right w:val="none" w:sz="0" w:space="0" w:color="000000"/>
            </w:tcBorders>
          </w:tcPr>
          <w:p w14:paraId="4FDF971D"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FB515C4" w14:textId="1FC63B3F"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1982B0AE" w14:textId="1841E98D"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6C1E84D2" w14:textId="77777777" w:rsidTr="00D454E0">
        <w:tc>
          <w:tcPr>
            <w:tcW w:w="3686" w:type="dxa"/>
            <w:tcBorders>
              <w:top w:val="none" w:sz="0" w:space="0" w:color="000000"/>
              <w:left w:val="none" w:sz="0" w:space="0" w:color="000000"/>
              <w:bottom w:val="none" w:sz="0" w:space="0" w:color="000000"/>
              <w:right w:val="none" w:sz="0" w:space="0" w:color="000000"/>
            </w:tcBorders>
          </w:tcPr>
          <w:p w14:paraId="3067650A" w14:textId="74A62315" w:rsidR="00827634" w:rsidRPr="0069446B" w:rsidRDefault="00FA7F7F" w:rsidP="009B0F88">
            <w:pPr>
              <w:pStyle w:val="SDSTableTextNormal"/>
              <w:rPr>
                <w:noProof w:val="0"/>
                <w:lang w:val="fr-BE"/>
              </w:rPr>
            </w:pPr>
            <w:r w:rsidRPr="0069446B">
              <w:rPr>
                <w:lang w:val="fr-BE"/>
              </w:rPr>
              <w:t>Sensibilización respiratoria o cutánea</w:t>
            </w:r>
          </w:p>
        </w:tc>
        <w:tc>
          <w:tcPr>
            <w:tcW w:w="284" w:type="dxa"/>
            <w:tcBorders>
              <w:top w:val="none" w:sz="0" w:space="0" w:color="000000"/>
              <w:left w:val="none" w:sz="0" w:space="0" w:color="000000"/>
              <w:bottom w:val="none" w:sz="0" w:space="0" w:color="000000"/>
              <w:right w:val="none" w:sz="0" w:space="0" w:color="000000"/>
            </w:tcBorders>
          </w:tcPr>
          <w:p w14:paraId="099BFA11"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FD511F4" w14:textId="1B1EFEC9" w:rsidR="00827634" w:rsidRPr="0069446B" w:rsidRDefault="001E5081" w:rsidP="009B0F88">
            <w:pPr>
              <w:pStyle w:val="SDSTableTextNormal"/>
              <w:rPr>
                <w:noProof w:val="0"/>
                <w:lang w:val="fr-BE"/>
              </w:rPr>
            </w:pPr>
            <w:r w:rsidRPr="0069446B">
              <w:rPr>
                <w:lang w:val="fr-BE"/>
              </w:rPr>
              <w:t>No clasificado (A la vista de los datos disponibles, no se cumplen los criterios de clasificación)</w:t>
            </w:r>
          </w:p>
        </w:tc>
      </w:tr>
    </w:tbl>
    <w:p w14:paraId="0B3D0B24" w14:textId="77777777" w:rsidR="00A61944" w:rsidRPr="0069446B" w:rsidRDefault="00A61944" w:rsidP="003A6040">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14940D47" w14:textId="77777777" w:rsidTr="00D454E0">
        <w:tc>
          <w:tcPr>
            <w:tcW w:w="3686" w:type="dxa"/>
            <w:tcBorders>
              <w:top w:val="none" w:sz="0" w:space="0" w:color="000000"/>
              <w:left w:val="none" w:sz="0" w:space="0" w:color="000000"/>
              <w:bottom w:val="none" w:sz="0" w:space="0" w:color="000000"/>
              <w:right w:val="none" w:sz="0" w:space="0" w:color="000000"/>
            </w:tcBorders>
          </w:tcPr>
          <w:p w14:paraId="355BC260" w14:textId="4CC7B1DE" w:rsidR="00827634" w:rsidRPr="0069446B" w:rsidRDefault="00FA7F7F" w:rsidP="009B0F88">
            <w:pPr>
              <w:pStyle w:val="SDSTableTextNormal"/>
              <w:rPr>
                <w:noProof w:val="0"/>
              </w:rPr>
            </w:pPr>
            <w:r w:rsidRPr="0069446B">
              <w:t>Mutagenicidad en células germinales</w:t>
            </w:r>
          </w:p>
        </w:tc>
        <w:tc>
          <w:tcPr>
            <w:tcW w:w="284" w:type="dxa"/>
            <w:tcBorders>
              <w:top w:val="none" w:sz="0" w:space="0" w:color="000000"/>
              <w:left w:val="none" w:sz="0" w:space="0" w:color="000000"/>
              <w:bottom w:val="none" w:sz="0" w:space="0" w:color="000000"/>
              <w:right w:val="none" w:sz="0" w:space="0" w:color="000000"/>
            </w:tcBorders>
          </w:tcPr>
          <w:p w14:paraId="1C3CB42B"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FD8A08C" w14:textId="346D37A3"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714D25E4" w14:textId="5857C61E"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2BD01EB0" w14:textId="77777777" w:rsidTr="00D454E0">
        <w:tc>
          <w:tcPr>
            <w:tcW w:w="3686" w:type="dxa"/>
            <w:tcBorders>
              <w:top w:val="none" w:sz="0" w:space="0" w:color="000000"/>
              <w:left w:val="none" w:sz="0" w:space="0" w:color="000000"/>
              <w:bottom w:val="none" w:sz="0" w:space="0" w:color="000000"/>
              <w:right w:val="none" w:sz="0" w:space="0" w:color="000000"/>
            </w:tcBorders>
          </w:tcPr>
          <w:p w14:paraId="19B8AC09" w14:textId="22748206" w:rsidR="00827634" w:rsidRPr="0069446B" w:rsidRDefault="00FA7F7F" w:rsidP="009B0F88">
            <w:pPr>
              <w:pStyle w:val="SDSTableTextNormal"/>
              <w:rPr>
                <w:noProof w:val="0"/>
              </w:rPr>
            </w:pPr>
            <w:r w:rsidRPr="0069446B">
              <w:t>Carcinogenicidad</w:t>
            </w:r>
          </w:p>
        </w:tc>
        <w:tc>
          <w:tcPr>
            <w:tcW w:w="284" w:type="dxa"/>
            <w:tcBorders>
              <w:top w:val="none" w:sz="0" w:space="0" w:color="000000"/>
              <w:left w:val="none" w:sz="0" w:space="0" w:color="000000"/>
              <w:bottom w:val="none" w:sz="0" w:space="0" w:color="000000"/>
              <w:right w:val="none" w:sz="0" w:space="0" w:color="000000"/>
            </w:tcBorders>
          </w:tcPr>
          <w:p w14:paraId="5CAC9063"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32C0BDE" w14:textId="6D35E96F"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38A58639" w14:textId="02FD3E96" w:rsidR="00067382" w:rsidRPr="0069446B"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12DC5" w14:paraId="5515738D" w14:textId="77777777" w:rsidTr="000B51C8">
        <w:tc>
          <w:tcPr>
            <w:tcW w:w="3686" w:type="dxa"/>
            <w:tcBorders>
              <w:top w:val="none" w:sz="0" w:space="0" w:color="000000"/>
              <w:left w:val="none" w:sz="0" w:space="0" w:color="000000"/>
              <w:bottom w:val="none" w:sz="0" w:space="0" w:color="000000"/>
              <w:right w:val="none" w:sz="0" w:space="0" w:color="000000"/>
            </w:tcBorders>
          </w:tcPr>
          <w:p w14:paraId="05904766" w14:textId="5871A6E4" w:rsidR="00827634" w:rsidRPr="0069446B" w:rsidRDefault="00FA7F7F" w:rsidP="009B0F88">
            <w:pPr>
              <w:pStyle w:val="SDSTableTextNormal"/>
              <w:rPr>
                <w:noProof w:val="0"/>
              </w:rPr>
            </w:pPr>
            <w:r w:rsidRPr="0069446B">
              <w:t>Toxicidad para la reproducción</w:t>
            </w:r>
          </w:p>
        </w:tc>
        <w:tc>
          <w:tcPr>
            <w:tcW w:w="283" w:type="dxa"/>
            <w:tcBorders>
              <w:top w:val="none" w:sz="0" w:space="0" w:color="000000"/>
              <w:left w:val="none" w:sz="0" w:space="0" w:color="000000"/>
              <w:bottom w:val="none" w:sz="0" w:space="0" w:color="000000"/>
              <w:right w:val="none" w:sz="0" w:space="0" w:color="000000"/>
            </w:tcBorders>
          </w:tcPr>
          <w:p w14:paraId="0B0FD5FF"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91451D" w14:textId="3CBEA7C0"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12F13187" w14:textId="7F962CBB"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5BFA0C54"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05CF99" w14:textId="18CAF514" w:rsidR="00827634" w:rsidRPr="0069446B" w:rsidRDefault="00FA7F7F" w:rsidP="00F47054">
            <w:pPr>
              <w:pStyle w:val="SDSTableTextHeading1"/>
              <w:rPr>
                <w:noProof w:val="0"/>
                <w:color w:val="auto"/>
              </w:rPr>
            </w:pPr>
            <w:r w:rsidRPr="0069446B">
              <w:rPr>
                <w:color w:val="auto"/>
              </w:rPr>
              <w:t>pentyl salicylate (2050-08-0)</w:t>
            </w:r>
          </w:p>
        </w:tc>
      </w:tr>
      <w:tr w:rsidR="00412DC5" w14:paraId="08D78BFC"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C666EE" w14:textId="38EA02F0" w:rsidR="00827634" w:rsidRPr="0069446B" w:rsidRDefault="00FA7F7F" w:rsidP="009B0F88">
            <w:pPr>
              <w:pStyle w:val="SDSTableTextNormal"/>
              <w:rPr>
                <w:noProof w:val="0"/>
              </w:rPr>
            </w:pPr>
            <w:r w:rsidRPr="0069446B">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678EA0" w14:textId="247DFFE0" w:rsidR="00827634" w:rsidRPr="0069446B" w:rsidRDefault="001E5081" w:rsidP="009B0F88">
            <w:pPr>
              <w:pStyle w:val="SDSTableTextNormal"/>
              <w:rPr>
                <w:noProof w:val="0"/>
              </w:rPr>
            </w:pPr>
            <w:r w:rsidRPr="0069446B">
              <w:t>540 mg/kg de peso corporal Animal: rat, Animal sex: male, Guideline: OECD Guideline 415 [One-Generation Reproduction Toxicity Study (before 9 October 2017)]</w:t>
            </w:r>
          </w:p>
        </w:tc>
      </w:tr>
      <w:tr w:rsidR="00412DC5" w14:paraId="7F5CEB5E"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21FFC3" w14:textId="76472993" w:rsidR="00827634" w:rsidRPr="0069446B" w:rsidRDefault="00FA7F7F" w:rsidP="009B0F88">
            <w:pPr>
              <w:pStyle w:val="SDSTableTextNormal"/>
              <w:rPr>
                <w:noProof w:val="0"/>
              </w:rPr>
            </w:pPr>
            <w:r w:rsidRPr="0069446B">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5DC50A" w14:textId="698BF6E9" w:rsidR="00827634" w:rsidRPr="0069446B" w:rsidRDefault="001E5081" w:rsidP="009B0F88">
            <w:pPr>
              <w:pStyle w:val="SDSTableTextNormal"/>
              <w:rPr>
                <w:noProof w:val="0"/>
              </w:rPr>
            </w:pPr>
            <w:r w:rsidRPr="0069446B">
              <w:t>180 mg/kg de peso corporal Animal: rat, Animal sex: female, Guideline: OECD Guideline 415 [One-Generation Reproduction Toxicity Study (before 9 October 2017)]</w:t>
            </w:r>
          </w:p>
        </w:tc>
      </w:tr>
    </w:tbl>
    <w:p w14:paraId="4CB3CB09"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5BFA0C55"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80EA9E" w14:textId="77777777" w:rsidR="00827634" w:rsidRPr="0069446B" w:rsidRDefault="00FA7F7F" w:rsidP="00F47054">
            <w:pPr>
              <w:pStyle w:val="SDSTableTextHeading1"/>
              <w:rPr>
                <w:noProof w:val="0"/>
                <w:color w:val="auto"/>
              </w:rPr>
            </w:pPr>
            <w:r w:rsidRPr="0069446B">
              <w:rPr>
                <w:color w:val="auto"/>
              </w:rPr>
              <w:t>coumarin (91-64-5)</w:t>
            </w:r>
          </w:p>
        </w:tc>
      </w:tr>
      <w:tr w:rsidR="00412DC5" w14:paraId="7F5CEB5F"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B57AC6" w14:textId="77777777" w:rsidR="00827634" w:rsidRPr="0069446B" w:rsidRDefault="00FA7F7F" w:rsidP="009B0F88">
            <w:pPr>
              <w:pStyle w:val="SDSTableTextNormal"/>
              <w:rPr>
                <w:noProof w:val="0"/>
              </w:rPr>
            </w:pPr>
            <w:r w:rsidRPr="0069446B">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33F3CA" w14:textId="77777777" w:rsidR="00827634" w:rsidRPr="0069446B" w:rsidRDefault="001E5081" w:rsidP="009B0F88">
            <w:pPr>
              <w:pStyle w:val="SDSTableTextNormal"/>
              <w:rPr>
                <w:noProof w:val="0"/>
              </w:rPr>
            </w:pPr>
            <w:r w:rsidRPr="0069446B">
              <w:t>&gt; 333 mg/kg de peso corporal Animal: rat, Animal sex: female</w:t>
            </w:r>
          </w:p>
        </w:tc>
      </w:tr>
    </w:tbl>
    <w:p w14:paraId="716A72E6" w14:textId="0A410FA8"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3135C88D" w14:textId="77777777" w:rsidTr="00C27070">
        <w:tc>
          <w:tcPr>
            <w:tcW w:w="3686" w:type="dxa"/>
            <w:tcBorders>
              <w:top w:val="none" w:sz="0" w:space="0" w:color="000000"/>
              <w:left w:val="none" w:sz="0" w:space="0" w:color="000000"/>
              <w:bottom w:val="none" w:sz="0" w:space="0" w:color="000000"/>
              <w:right w:val="none" w:sz="0" w:space="0" w:color="000000"/>
            </w:tcBorders>
          </w:tcPr>
          <w:p w14:paraId="59F94AC0" w14:textId="487E535F" w:rsidR="00827634" w:rsidRPr="0069446B" w:rsidRDefault="001E5081" w:rsidP="009B0F88">
            <w:pPr>
              <w:pStyle w:val="SDSTableTextNormal"/>
              <w:rPr>
                <w:noProof w:val="0"/>
              </w:rPr>
            </w:pPr>
            <w:r w:rsidRPr="0069446B">
              <w:t>Toxicidad específica en determinados órganos (STOT) – exposición única</w:t>
            </w:r>
          </w:p>
        </w:tc>
        <w:tc>
          <w:tcPr>
            <w:tcW w:w="284" w:type="dxa"/>
            <w:tcBorders>
              <w:top w:val="none" w:sz="0" w:space="0" w:color="000000"/>
              <w:left w:val="none" w:sz="0" w:space="0" w:color="000000"/>
              <w:bottom w:val="none" w:sz="0" w:space="0" w:color="000000"/>
              <w:right w:val="none" w:sz="0" w:space="0" w:color="000000"/>
            </w:tcBorders>
          </w:tcPr>
          <w:p w14:paraId="4BB58FE6"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5E56D4" w14:textId="2AB7A831"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57B7AA8B" w14:textId="21E27C04" w:rsidR="00067382" w:rsidRPr="0069446B"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12DC5" w14:paraId="0D0703D8" w14:textId="77777777" w:rsidTr="000B51C8">
        <w:tc>
          <w:tcPr>
            <w:tcW w:w="3686" w:type="dxa"/>
            <w:tcBorders>
              <w:top w:val="none" w:sz="0" w:space="0" w:color="000000"/>
              <w:left w:val="none" w:sz="0" w:space="0" w:color="000000"/>
              <w:bottom w:val="none" w:sz="0" w:space="0" w:color="000000"/>
              <w:right w:val="none" w:sz="0" w:space="0" w:color="000000"/>
            </w:tcBorders>
          </w:tcPr>
          <w:p w14:paraId="3DD3BEB4" w14:textId="7A5B2180" w:rsidR="00827634" w:rsidRPr="0069446B" w:rsidRDefault="001E5081" w:rsidP="009B0F88">
            <w:pPr>
              <w:pStyle w:val="SDSTableTextNormal"/>
              <w:rPr>
                <w:noProof w:val="0"/>
              </w:rPr>
            </w:pPr>
            <w:r w:rsidRPr="0069446B">
              <w:t>Toxicidad específica en determinados órganos (STOT) – exposición repetida</w:t>
            </w:r>
          </w:p>
        </w:tc>
        <w:tc>
          <w:tcPr>
            <w:tcW w:w="283" w:type="dxa"/>
            <w:tcBorders>
              <w:top w:val="none" w:sz="0" w:space="0" w:color="000000"/>
              <w:left w:val="none" w:sz="0" w:space="0" w:color="000000"/>
              <w:bottom w:val="none" w:sz="0" w:space="0" w:color="000000"/>
              <w:right w:val="none" w:sz="0" w:space="0" w:color="000000"/>
            </w:tcBorders>
          </w:tcPr>
          <w:p w14:paraId="7F47C871"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E19B12" w14:textId="5DBFA672"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19ADD920" w14:textId="525ED20D"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35916D9"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6F5693" w14:textId="69DD307A" w:rsidR="00827634" w:rsidRPr="0069446B" w:rsidRDefault="00FA7F7F" w:rsidP="00F47054">
            <w:pPr>
              <w:pStyle w:val="SDSTableTextHeading1"/>
              <w:rPr>
                <w:noProof w:val="0"/>
                <w:color w:val="auto"/>
              </w:rPr>
            </w:pPr>
            <w:r w:rsidRPr="0069446B">
              <w:rPr>
                <w:color w:val="auto"/>
              </w:rPr>
              <w:t>tetrahydro-2-isobutyl-4-methyl-pyran-4-ol (63500-71-0)</w:t>
            </w:r>
          </w:p>
        </w:tc>
      </w:tr>
      <w:tr w:rsidR="00412DC5" w14:paraId="07CBBCD5"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A6E037" w14:textId="2E428042" w:rsidR="0040575D" w:rsidRPr="0069446B" w:rsidRDefault="00FA7F7F" w:rsidP="00CB352E">
            <w:pPr>
              <w:pStyle w:val="SDSTableTextNormal"/>
              <w:rPr>
                <w:noProof w:val="0"/>
              </w:rPr>
            </w:pPr>
            <w:r w:rsidRPr="0069446B">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F45774" w14:textId="2BFBD51D" w:rsidR="0040575D" w:rsidRPr="0069446B" w:rsidRDefault="001E5081" w:rsidP="00CB352E">
            <w:pPr>
              <w:pStyle w:val="SDSTableTextNormal"/>
              <w:rPr>
                <w:noProof w:val="0"/>
                <w:lang w:val="fr-BE"/>
              </w:rPr>
            </w:pPr>
            <w:r w:rsidRPr="0069446B">
              <w:rPr>
                <w:lang w:val="fr-BE"/>
              </w:rPr>
              <w:t>125 mg/kg de peso corporal Animal: rat, Guideline: OECD Guideline 407 (Repeated Dose 28-Day Oral Toxicity Study in Rodents)</w:t>
            </w:r>
          </w:p>
        </w:tc>
      </w:tr>
      <w:tr w:rsidR="00412DC5" w14:paraId="32F42FBD"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17F9FE" w14:textId="6DC9610C" w:rsidR="0040575D" w:rsidRPr="0069446B" w:rsidRDefault="00FA7F7F" w:rsidP="00CB352E">
            <w:pPr>
              <w:pStyle w:val="SDSTableTextNormal"/>
              <w:rPr>
                <w:noProof w:val="0"/>
              </w:rPr>
            </w:pPr>
            <w:r w:rsidRPr="0069446B">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DE4B1B" w14:textId="60CB7E62" w:rsidR="0040575D" w:rsidRPr="0069446B" w:rsidRDefault="001E5081" w:rsidP="00CB352E">
            <w:pPr>
              <w:pStyle w:val="SDSTableTextNormal"/>
              <w:rPr>
                <w:noProof w:val="0"/>
                <w:lang w:val="fr-BE"/>
              </w:rPr>
            </w:pPr>
            <w:r w:rsidRPr="0069446B">
              <w:rPr>
                <w:lang w:val="fr-BE"/>
              </w:rPr>
              <w:t>1000 mg/kg de peso corporal Animal: rat, Guideline: OECD Guideline 411 (Subchronic Dermal Toxicity: 90-Day Study), Guideline: EU Method B.28 (Sub-Chronic Dermal Toxicity Test: 90-Day Repeated Dermal Dose Study Using Rodent Species)</w:t>
            </w:r>
          </w:p>
        </w:tc>
      </w:tr>
    </w:tbl>
    <w:p w14:paraId="711C81F1"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35916DA"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B1FA9A"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412DC5" w14:paraId="07CBBCD6"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E7D01E" w14:textId="77777777" w:rsidR="0040575D" w:rsidRPr="0069446B" w:rsidRDefault="00FA7F7F" w:rsidP="00CB352E">
            <w:pPr>
              <w:pStyle w:val="SDSTableTextNormal"/>
              <w:rPr>
                <w:noProof w:val="0"/>
              </w:rPr>
            </w:pPr>
            <w:r w:rsidRPr="0069446B">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27F792" w14:textId="77777777" w:rsidR="0040575D" w:rsidRPr="0069446B" w:rsidRDefault="001E5081" w:rsidP="00CB352E">
            <w:pPr>
              <w:pStyle w:val="SDSTableTextNormal"/>
              <w:rPr>
                <w:noProof w:val="0"/>
                <w:lang w:val="fr-BE"/>
              </w:rPr>
            </w:pPr>
            <w:r w:rsidRPr="0069446B">
              <w:rPr>
                <w:lang w:val="fr-BE"/>
              </w:rPr>
              <w:t>1000 mg/kg de peso corporal Animal: rat, Guideline: OECD Guideline 407 (Repeated Dose 28-Day Oral Toxicity Study in Rodents)</w:t>
            </w:r>
          </w:p>
        </w:tc>
      </w:tr>
    </w:tbl>
    <w:p w14:paraId="275192BA"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35916DB"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76B89E" w14:textId="77777777" w:rsidR="00827634" w:rsidRPr="0069446B" w:rsidRDefault="00FA7F7F" w:rsidP="00F47054">
            <w:pPr>
              <w:pStyle w:val="SDSTableTextHeading1"/>
              <w:rPr>
                <w:noProof w:val="0"/>
                <w:color w:val="auto"/>
              </w:rPr>
            </w:pPr>
            <w:r w:rsidRPr="0069446B">
              <w:rPr>
                <w:color w:val="auto"/>
              </w:rPr>
              <w:t>3,7-dimethyloctan-3-ol (78-69-3)</w:t>
            </w:r>
          </w:p>
        </w:tc>
      </w:tr>
      <w:tr w:rsidR="00412DC5" w14:paraId="32F42FBE"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957771" w14:textId="77777777" w:rsidR="0040575D" w:rsidRPr="0069446B" w:rsidRDefault="00FA7F7F" w:rsidP="00CB352E">
            <w:pPr>
              <w:pStyle w:val="SDSTableTextNormal"/>
              <w:rPr>
                <w:noProof w:val="0"/>
              </w:rPr>
            </w:pPr>
            <w:r w:rsidRPr="0069446B">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13EF35" w14:textId="77777777" w:rsidR="0040575D" w:rsidRPr="0069446B" w:rsidRDefault="001E5081" w:rsidP="00CB352E">
            <w:pPr>
              <w:pStyle w:val="SDSTableTextNormal"/>
              <w:rPr>
                <w:noProof w:val="0"/>
                <w:lang w:val="fr-BE"/>
              </w:rPr>
            </w:pPr>
            <w:r w:rsidRPr="0069446B">
              <w:rPr>
                <w:lang w:val="fr-BE"/>
              </w:rPr>
              <w:t>250 mg/kg de peso corporal Animal: rat, Guideline: OECD Guideline 411 (Subchronic Dermal Toxicity: 90-Day Study)</w:t>
            </w:r>
          </w:p>
        </w:tc>
      </w:tr>
    </w:tbl>
    <w:p w14:paraId="3CCCB732"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35916DC"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9CC512" w14:textId="77777777" w:rsidR="00827634" w:rsidRPr="0069446B" w:rsidRDefault="00FA7F7F" w:rsidP="00F47054">
            <w:pPr>
              <w:pStyle w:val="SDSTableTextHeading1"/>
              <w:rPr>
                <w:noProof w:val="0"/>
                <w:color w:val="auto"/>
              </w:rPr>
            </w:pPr>
            <w:r w:rsidRPr="0069446B">
              <w:rPr>
                <w:color w:val="auto"/>
              </w:rPr>
              <w:lastRenderedPageBreak/>
              <w:t>linalyl acetate (115-95-7)</w:t>
            </w:r>
          </w:p>
        </w:tc>
      </w:tr>
      <w:tr w:rsidR="00412DC5" w14:paraId="32F42FBF"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D40F717" w14:textId="77777777" w:rsidR="0040575D" w:rsidRPr="0069446B" w:rsidRDefault="00FA7F7F" w:rsidP="00CB352E">
            <w:pPr>
              <w:pStyle w:val="SDSTableTextNormal"/>
              <w:rPr>
                <w:noProof w:val="0"/>
              </w:rPr>
            </w:pPr>
            <w:r w:rsidRPr="0069446B">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5405FF" w14:textId="77777777" w:rsidR="0040575D" w:rsidRPr="0069446B" w:rsidRDefault="001E5081" w:rsidP="00CB352E">
            <w:pPr>
              <w:pStyle w:val="SDSTableTextNormal"/>
              <w:rPr>
                <w:noProof w:val="0"/>
                <w:lang w:val="fr-BE"/>
              </w:rPr>
            </w:pPr>
            <w:r w:rsidRPr="0069446B">
              <w:rPr>
                <w:lang w:val="fr-BE"/>
              </w:rPr>
              <w:t>250 mg/kg de peso corporal Animal: rat, Guideline: OECD Guideline 411 (Subchronic Dermal Toxicity: 90-Day Study)</w:t>
            </w:r>
          </w:p>
        </w:tc>
      </w:tr>
    </w:tbl>
    <w:p w14:paraId="5276DCE8"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35916DD"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057EE2" w14:textId="77777777" w:rsidR="00827634" w:rsidRPr="0069446B" w:rsidRDefault="00FA7F7F" w:rsidP="00F47054">
            <w:pPr>
              <w:pStyle w:val="SDSTableTextHeading1"/>
              <w:rPr>
                <w:noProof w:val="0"/>
                <w:color w:val="auto"/>
              </w:rPr>
            </w:pPr>
            <w:r w:rsidRPr="0069446B">
              <w:rPr>
                <w:color w:val="auto"/>
              </w:rPr>
              <w:t>coumarin (91-64-5)</w:t>
            </w:r>
          </w:p>
        </w:tc>
      </w:tr>
      <w:tr w:rsidR="00412DC5" w14:paraId="72CFCCBC"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E7D595" w14:textId="5F431561" w:rsidR="0040575D" w:rsidRPr="0069446B" w:rsidRDefault="00FA7F7F" w:rsidP="00CB352E">
            <w:pPr>
              <w:pStyle w:val="SDSTableTextNormal"/>
              <w:rPr>
                <w:noProof w:val="0"/>
              </w:rPr>
            </w:pPr>
            <w:r w:rsidRPr="0069446B">
              <w:t>NOAEL (subcrónico, oral, animal/hembra,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F96CCC" w14:textId="62AACB73" w:rsidR="0040575D" w:rsidRPr="0069446B" w:rsidRDefault="001E5081" w:rsidP="00CB352E">
            <w:pPr>
              <w:pStyle w:val="SDSTableTextNormal"/>
              <w:rPr>
                <w:noProof w:val="0"/>
              </w:rPr>
            </w:pPr>
            <w:r w:rsidRPr="0069446B">
              <w:t>&gt; 138,3 mg/kg de peso corporal Animal: mouse, Animal sex: female</w:t>
            </w:r>
          </w:p>
        </w:tc>
      </w:tr>
    </w:tbl>
    <w:p w14:paraId="4E6F5CAF" w14:textId="0A42E5E0"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5EE84D7C" w14:textId="77777777" w:rsidTr="00C27070">
        <w:tc>
          <w:tcPr>
            <w:tcW w:w="3686" w:type="dxa"/>
            <w:tcBorders>
              <w:top w:val="none" w:sz="0" w:space="0" w:color="000000"/>
              <w:left w:val="none" w:sz="0" w:space="0" w:color="000000"/>
              <w:bottom w:val="none" w:sz="0" w:space="0" w:color="000000"/>
              <w:right w:val="none" w:sz="0" w:space="0" w:color="000000"/>
            </w:tcBorders>
          </w:tcPr>
          <w:p w14:paraId="68013C60" w14:textId="73D1EE2C" w:rsidR="00827634" w:rsidRPr="0069446B" w:rsidRDefault="00FA7F7F" w:rsidP="009B0F88">
            <w:pPr>
              <w:pStyle w:val="SDSTableTextNormal"/>
              <w:rPr>
                <w:noProof w:val="0"/>
              </w:rPr>
            </w:pPr>
            <w:r w:rsidRPr="0069446B">
              <w:t>Peligro por aspiración</w:t>
            </w:r>
          </w:p>
        </w:tc>
        <w:tc>
          <w:tcPr>
            <w:tcW w:w="284" w:type="dxa"/>
            <w:tcBorders>
              <w:top w:val="none" w:sz="0" w:space="0" w:color="000000"/>
              <w:left w:val="none" w:sz="0" w:space="0" w:color="000000"/>
              <w:bottom w:val="none" w:sz="0" w:space="0" w:color="000000"/>
              <w:right w:val="none" w:sz="0" w:space="0" w:color="000000"/>
            </w:tcBorders>
          </w:tcPr>
          <w:p w14:paraId="127613BB"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DFB324" w14:textId="5EF7811F" w:rsidR="00827634" w:rsidRPr="0069446B" w:rsidRDefault="001E5081" w:rsidP="009B0F88">
            <w:pPr>
              <w:pStyle w:val="SDSTableTextNormal"/>
              <w:rPr>
                <w:noProof w:val="0"/>
              </w:rPr>
            </w:pPr>
            <w:r w:rsidRPr="0069446B">
              <w:t>No clasificado (A la vista de los datos disponibles, no se cumplen los criterios de clasificación)</w:t>
            </w:r>
          </w:p>
        </w:tc>
      </w:tr>
    </w:tbl>
    <w:p w14:paraId="05425C6C" w14:textId="6CE2E30C" w:rsidR="000C7C9E" w:rsidRPr="0069446B" w:rsidRDefault="000C7C9E"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0640A7EC"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979BCB" w14:textId="40F6D138" w:rsidR="00827634" w:rsidRPr="0069446B" w:rsidRDefault="00FA7F7F" w:rsidP="00F47054">
            <w:pPr>
              <w:pStyle w:val="SDSTableTextHeading1"/>
              <w:rPr>
                <w:noProof w:val="0"/>
                <w:color w:val="auto"/>
              </w:rPr>
            </w:pPr>
            <w:r w:rsidRPr="0069446B">
              <w:rPr>
                <w:color w:val="auto"/>
              </w:rPr>
              <w:t>Vela coco solaire 10%</w:t>
            </w:r>
            <w:r w:rsidR="001E5081" w:rsidRPr="0069446B">
              <w:rPr>
                <w:noProof w:val="0"/>
                <w:color w:val="auto"/>
              </w:rPr>
              <w:t xml:space="preserve"> </w:t>
            </w:r>
          </w:p>
        </w:tc>
      </w:tr>
      <w:tr w:rsidR="00412DC5" w14:paraId="08FF62F3"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B1E43B" w14:textId="73342A61" w:rsidR="00827634" w:rsidRPr="0069446B" w:rsidRDefault="00FA7F7F" w:rsidP="009B0F88">
            <w:pPr>
              <w:pStyle w:val="SDSTableTextNormal"/>
              <w:rPr>
                <w:noProof w:val="0"/>
              </w:rPr>
            </w:pPr>
            <w:r w:rsidRPr="0069446B">
              <w:t>Viscosidad, cinemática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8D83A1" w14:textId="0D132119" w:rsidR="00827634" w:rsidRPr="0069446B" w:rsidRDefault="00FA7F7F" w:rsidP="009B0F88">
            <w:pPr>
              <w:pStyle w:val="SDSTableTextNormal"/>
              <w:rPr>
                <w:noProof w:val="0"/>
              </w:rPr>
            </w:pPr>
            <w:r w:rsidRPr="0069446B">
              <w:t>No aplicable</w:t>
            </w:r>
          </w:p>
        </w:tc>
      </w:tr>
    </w:tbl>
    <w:p w14:paraId="26742CEC" w14:textId="37E73D92" w:rsidR="008A1716" w:rsidRPr="0069446B"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412DC5" w14:paraId="6A02886C"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EC1C32" w14:textId="5AAB9112" w:rsidR="008A1716" w:rsidRPr="0069446B" w:rsidRDefault="00FA7F7F" w:rsidP="000B54DE">
            <w:pPr>
              <w:pStyle w:val="SDSTableTextHeading1"/>
              <w:rPr>
                <w:noProof w:val="0"/>
                <w:color w:val="auto"/>
              </w:rPr>
            </w:pPr>
            <w:r w:rsidRPr="0069446B">
              <w:rPr>
                <w:color w:val="auto"/>
              </w:rPr>
              <w:t>3,7-dimethyloctan-3-ol (78-69-3)</w:t>
            </w:r>
          </w:p>
        </w:tc>
      </w:tr>
      <w:tr w:rsidR="00412DC5" w14:paraId="1484F7CF"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214090" w14:textId="074D6D29" w:rsidR="00184F95" w:rsidRPr="0069446B" w:rsidRDefault="00FA7F7F" w:rsidP="00184F95">
            <w:pPr>
              <w:pStyle w:val="SDSTableTextNormal"/>
              <w:rPr>
                <w:noProof w:val="0"/>
                <w:lang w:val="en-AU"/>
              </w:rPr>
            </w:pPr>
            <w:r w:rsidRPr="0069446B">
              <w:rPr>
                <w:lang w:eastAsia="ja-JP"/>
              </w:rPr>
              <w:t>Viscosidad, cinemática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B6D7E3" w14:textId="7EAD04DF" w:rsidR="00184F95" w:rsidRPr="0069446B" w:rsidRDefault="00FA7F7F" w:rsidP="00184F95">
            <w:pPr>
              <w:pStyle w:val="SDSTableTextNormal"/>
              <w:rPr>
                <w:noProof w:val="0"/>
                <w:lang w:val="en-AU"/>
              </w:rPr>
            </w:pPr>
            <w:r w:rsidRPr="0069446B">
              <w:rPr>
                <w:lang w:eastAsia="ja-JP"/>
              </w:rPr>
              <w:t>13,393 mm²/s</w:t>
            </w:r>
          </w:p>
        </w:tc>
      </w:tr>
    </w:tbl>
    <w:p w14:paraId="276CCC41" w14:textId="34D6ECEA" w:rsidR="003D594B" w:rsidRPr="0069446B" w:rsidRDefault="001E5081" w:rsidP="003D594B">
      <w:pPr>
        <w:pStyle w:val="SDSTextHeading2"/>
        <w:rPr>
          <w:noProof w:val="0"/>
          <w:color w:val="auto"/>
          <w:lang w:val="en-GB"/>
        </w:rPr>
      </w:pPr>
      <w:r w:rsidRPr="0069446B">
        <w:rPr>
          <w:noProof w:val="0"/>
          <w:color w:val="auto"/>
          <w:lang w:val="en-GB"/>
        </w:rPr>
        <w:t xml:space="preserve">11.2. </w:t>
      </w:r>
      <w:bookmarkStart w:id="2" w:name="_Hlk54089399"/>
      <w:r w:rsidR="00FA7F7F" w:rsidRPr="0069446B">
        <w:rPr>
          <w:color w:val="auto"/>
          <w:lang w:val="en-GB"/>
        </w:rPr>
        <w:t>Información sobre otros peligros</w:t>
      </w:r>
      <w:bookmarkEnd w:id="2"/>
    </w:p>
    <w:p w14:paraId="2597B96C" w14:textId="77777777" w:rsidR="00C90616" w:rsidRPr="0069446B" w:rsidRDefault="001E5081" w:rsidP="00C90616">
      <w:pPr>
        <w:pStyle w:val="SDSTextNormal"/>
      </w:pPr>
      <w:r w:rsidRPr="0069446B">
        <w:t>No se dispone de información adicional</w:t>
      </w:r>
    </w:p>
    <w:p w14:paraId="14A53DD9" w14:textId="1D5432C4"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SECCIÓN 12</w:t>
      </w:r>
      <w:r w:rsidR="001E5081" w:rsidRPr="0069446B">
        <w:rPr>
          <w:noProof w:val="0"/>
          <w:color w:val="auto"/>
          <w:lang w:val="en-US"/>
        </w:rPr>
        <w:t xml:space="preserve">: </w:t>
      </w:r>
      <w:r w:rsidRPr="0069446B">
        <w:rPr>
          <w:color w:val="auto"/>
          <w:lang w:val="en-US"/>
        </w:rPr>
        <w:t>Información ecológica</w:t>
      </w:r>
    </w:p>
    <w:p w14:paraId="22425B9E" w14:textId="22DD5284" w:rsidR="00827634" w:rsidRPr="0069446B" w:rsidRDefault="00DD1AEA" w:rsidP="00E62D88">
      <w:pPr>
        <w:pStyle w:val="SDSTextHeading2"/>
        <w:rPr>
          <w:noProof w:val="0"/>
          <w:color w:val="auto"/>
          <w:lang w:val="en-GB"/>
        </w:rPr>
      </w:pPr>
      <w:r w:rsidRPr="0069446B">
        <w:rPr>
          <w:noProof w:val="0"/>
          <w:color w:val="auto"/>
          <w:lang w:val="en-GB"/>
        </w:rPr>
        <w:t xml:space="preserve">12.1. </w:t>
      </w:r>
      <w:r w:rsidR="00FA7F7F" w:rsidRPr="0069446B">
        <w:rPr>
          <w:color w:val="auto"/>
          <w:lang w:val="en-GB"/>
        </w:rPr>
        <w:t>Toxicidad</w:t>
      </w:r>
    </w:p>
    <w:tbl>
      <w:tblPr>
        <w:tblStyle w:val="SDSTableWithoutBorders"/>
        <w:tblW w:w="10490" w:type="dxa"/>
        <w:tblLayout w:type="fixed"/>
        <w:tblLook w:val="04A0" w:firstRow="1" w:lastRow="0" w:firstColumn="1" w:lastColumn="0" w:noHBand="0" w:noVBand="1"/>
      </w:tblPr>
      <w:tblGrid>
        <w:gridCol w:w="3686"/>
        <w:gridCol w:w="284"/>
        <w:gridCol w:w="6520"/>
      </w:tblGrid>
      <w:tr w:rsidR="00412DC5" w14:paraId="089C3241" w14:textId="77777777" w:rsidTr="004318E7">
        <w:tc>
          <w:tcPr>
            <w:tcW w:w="3686" w:type="dxa"/>
            <w:tcBorders>
              <w:top w:val="none" w:sz="0" w:space="0" w:color="000000"/>
              <w:left w:val="none" w:sz="0" w:space="0" w:color="000000"/>
              <w:bottom w:val="none" w:sz="0" w:space="0" w:color="000000"/>
              <w:right w:val="none" w:sz="0" w:space="0" w:color="000000"/>
            </w:tcBorders>
          </w:tcPr>
          <w:p w14:paraId="25D3D736" w14:textId="47DDB846" w:rsidR="00827634" w:rsidRPr="0069446B" w:rsidRDefault="00FA7F7F" w:rsidP="009B0F88">
            <w:pPr>
              <w:pStyle w:val="SDSTableTextNormal"/>
              <w:rPr>
                <w:noProof w:val="0"/>
              </w:rPr>
            </w:pPr>
            <w:r w:rsidRPr="0069446B">
              <w:t>Ecología - general</w:t>
            </w:r>
          </w:p>
        </w:tc>
        <w:tc>
          <w:tcPr>
            <w:tcW w:w="284" w:type="dxa"/>
            <w:tcBorders>
              <w:top w:val="none" w:sz="0" w:space="0" w:color="000000"/>
              <w:left w:val="none" w:sz="0" w:space="0" w:color="000000"/>
              <w:bottom w:val="none" w:sz="0" w:space="0" w:color="000000"/>
              <w:right w:val="none" w:sz="0" w:space="0" w:color="000000"/>
            </w:tcBorders>
          </w:tcPr>
          <w:p w14:paraId="4AF40ABC" w14:textId="77777777" w:rsidR="00827634" w:rsidRPr="0069446B" w:rsidRDefault="001E508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F4C9927" w14:textId="1344B829" w:rsidR="00827634" w:rsidRPr="0069446B" w:rsidRDefault="001E5081" w:rsidP="009B0F88">
            <w:pPr>
              <w:pStyle w:val="SDSTableTextNormal"/>
              <w:rPr>
                <w:noProof w:val="0"/>
              </w:rPr>
            </w:pPr>
            <w:r w:rsidRPr="0069446B">
              <w:t>El producto no se considera nocivo para los organismos acuáticos ni causante de efectos adversos a largo plazo en el medio ambiente.</w:t>
            </w:r>
          </w:p>
        </w:tc>
      </w:tr>
      <w:tr w:rsidR="00412DC5" w14:paraId="4A86BA33" w14:textId="77777777" w:rsidTr="004318E7">
        <w:tc>
          <w:tcPr>
            <w:tcW w:w="3686" w:type="dxa"/>
            <w:tcBorders>
              <w:top w:val="none" w:sz="0" w:space="0" w:color="000000"/>
              <w:left w:val="none" w:sz="0" w:space="0" w:color="000000"/>
              <w:bottom w:val="none" w:sz="0" w:space="0" w:color="000000"/>
              <w:right w:val="none" w:sz="0" w:space="0" w:color="000000"/>
            </w:tcBorders>
          </w:tcPr>
          <w:p w14:paraId="079536B3" w14:textId="143D26C2" w:rsidR="00827634" w:rsidRPr="0069446B" w:rsidRDefault="001E5081" w:rsidP="009B0F88">
            <w:pPr>
              <w:pStyle w:val="SDSTableTextNormal"/>
              <w:rPr>
                <w:noProof w:val="0"/>
              </w:rPr>
            </w:pPr>
            <w:r w:rsidRPr="0069446B">
              <w:t>Peligro a corto plazo (agudo) para el medio ambiente acuático</w:t>
            </w:r>
          </w:p>
        </w:tc>
        <w:tc>
          <w:tcPr>
            <w:tcW w:w="284" w:type="dxa"/>
            <w:tcBorders>
              <w:top w:val="none" w:sz="0" w:space="0" w:color="000000"/>
              <w:left w:val="none" w:sz="0" w:space="0" w:color="000000"/>
              <w:bottom w:val="none" w:sz="0" w:space="0" w:color="000000"/>
              <w:right w:val="none" w:sz="0" w:space="0" w:color="000000"/>
            </w:tcBorders>
          </w:tcPr>
          <w:p w14:paraId="02601359" w14:textId="77777777" w:rsidR="00827634" w:rsidRPr="0069446B" w:rsidRDefault="001E508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AD2F827" w14:textId="6DBE82FA" w:rsidR="00827634" w:rsidRPr="0069446B" w:rsidRDefault="001E5081" w:rsidP="009B0F88">
            <w:pPr>
              <w:pStyle w:val="SDSTableTextNormal"/>
              <w:rPr>
                <w:noProof w:val="0"/>
              </w:rPr>
            </w:pPr>
            <w:r w:rsidRPr="0069446B">
              <w:t>No clasificado (A la vista de los datos disponibles, no se cumplen los criterios de clasificación)</w:t>
            </w:r>
          </w:p>
        </w:tc>
      </w:tr>
      <w:tr w:rsidR="00412DC5" w14:paraId="22D8B3B9" w14:textId="77777777" w:rsidTr="004318E7">
        <w:tc>
          <w:tcPr>
            <w:tcW w:w="3686" w:type="dxa"/>
            <w:tcBorders>
              <w:top w:val="none" w:sz="0" w:space="0" w:color="000000"/>
              <w:left w:val="none" w:sz="0" w:space="0" w:color="000000"/>
              <w:bottom w:val="none" w:sz="0" w:space="0" w:color="000000"/>
              <w:right w:val="none" w:sz="0" w:space="0" w:color="000000"/>
            </w:tcBorders>
          </w:tcPr>
          <w:p w14:paraId="2DA212B1" w14:textId="4F20169E" w:rsidR="00827634" w:rsidRPr="0069446B" w:rsidRDefault="001E5081" w:rsidP="009B0F88">
            <w:pPr>
              <w:pStyle w:val="SDSTableTextNormal"/>
              <w:rPr>
                <w:noProof w:val="0"/>
              </w:rPr>
            </w:pPr>
            <w:r w:rsidRPr="0069446B">
              <w:t>Peligro a largo plazo (crónico) para el medio ambiente acuático</w:t>
            </w:r>
          </w:p>
        </w:tc>
        <w:tc>
          <w:tcPr>
            <w:tcW w:w="284" w:type="dxa"/>
            <w:tcBorders>
              <w:top w:val="none" w:sz="0" w:space="0" w:color="000000"/>
              <w:left w:val="none" w:sz="0" w:space="0" w:color="000000"/>
              <w:bottom w:val="none" w:sz="0" w:space="0" w:color="000000"/>
              <w:right w:val="none" w:sz="0" w:space="0" w:color="000000"/>
            </w:tcBorders>
          </w:tcPr>
          <w:p w14:paraId="3DB3D3D0" w14:textId="77777777" w:rsidR="00827634" w:rsidRPr="0069446B" w:rsidRDefault="001E5081"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6D19F4A" w14:textId="699382E8" w:rsidR="00827634" w:rsidRPr="0069446B" w:rsidRDefault="001E5081" w:rsidP="009B0F88">
            <w:pPr>
              <w:pStyle w:val="SDSTableTextNormal"/>
              <w:rPr>
                <w:noProof w:val="0"/>
              </w:rPr>
            </w:pPr>
            <w:r w:rsidRPr="0069446B">
              <w:t>Harmful to aquatic life with long lasting effects.</w:t>
            </w:r>
          </w:p>
        </w:tc>
      </w:tr>
    </w:tbl>
    <w:p w14:paraId="2CE72D78" w14:textId="4A4AE838"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07E6DE4E"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C822AB" w14:textId="174AC21E" w:rsidR="00827634" w:rsidRPr="0069446B" w:rsidRDefault="00FA7F7F" w:rsidP="00F47054">
            <w:pPr>
              <w:pStyle w:val="SDSTableTextHeading1"/>
              <w:rPr>
                <w:noProof w:val="0"/>
                <w:color w:val="auto"/>
              </w:rPr>
            </w:pPr>
            <w:r w:rsidRPr="0069446B">
              <w:rPr>
                <w:color w:val="auto"/>
              </w:rPr>
              <w:t>tetrahydro-2-isobutyl-4-methyl-pyran-4-ol (63500-71-0)</w:t>
            </w:r>
          </w:p>
        </w:tc>
      </w:tr>
      <w:tr w:rsidR="00412DC5" w14:paraId="758D6342"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C7E485" w14:textId="3C25034D" w:rsidR="00827634" w:rsidRPr="0069446B" w:rsidRDefault="00FA7F7F" w:rsidP="009B0F88">
            <w:pPr>
              <w:pStyle w:val="SDSTableTextNormal"/>
              <w:rPr>
                <w:noProof w:val="0"/>
              </w:rPr>
            </w:pPr>
            <w:r w:rsidRPr="0069446B">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968587" w14:textId="4CFF7CA8" w:rsidR="00827634" w:rsidRPr="0069446B" w:rsidRDefault="001E5081" w:rsidP="009B0F88">
            <w:pPr>
              <w:pStyle w:val="SDSTableTextNormal"/>
              <w:rPr>
                <w:noProof w:val="0"/>
              </w:rPr>
            </w:pPr>
            <w:r w:rsidRPr="0069446B">
              <w:t>≈ 320 mg/l Test organisms (species): Daphnia magna</w:t>
            </w:r>
          </w:p>
        </w:tc>
      </w:tr>
      <w:tr w:rsidR="00412DC5" w14:paraId="66FAA35C"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DF551E" w14:textId="5F693066" w:rsidR="00827634" w:rsidRPr="0069446B" w:rsidRDefault="00FA7F7F" w:rsidP="009B0F88">
            <w:pPr>
              <w:pStyle w:val="SDSTableTextNormal"/>
              <w:rPr>
                <w:noProof w:val="0"/>
              </w:rPr>
            </w:pPr>
            <w:r w:rsidRPr="0069446B">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D12162" w14:textId="169F51EA" w:rsidR="00827634" w:rsidRPr="0069446B" w:rsidRDefault="001E5081" w:rsidP="009B0F88">
            <w:pPr>
              <w:pStyle w:val="SDSTableTextNormal"/>
              <w:rPr>
                <w:noProof w:val="0"/>
              </w:rPr>
            </w:pPr>
            <w:r w:rsidRPr="0069446B">
              <w:t>&gt; 100 mg/l Test organisms (species): Desmodesmus subspicatus (previous name: Scenedesmus subspicatus)</w:t>
            </w:r>
          </w:p>
        </w:tc>
      </w:tr>
    </w:tbl>
    <w:p w14:paraId="2EE16C55"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07E6DE4F"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905D69E"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412DC5" w14:paraId="562CCB63"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EB0431" w14:textId="3F576F53" w:rsidR="00827634" w:rsidRPr="0069446B" w:rsidRDefault="00FA7F7F" w:rsidP="009B0F88">
            <w:pPr>
              <w:pStyle w:val="SDSTableTextNormal"/>
              <w:rPr>
                <w:noProof w:val="0"/>
              </w:rPr>
            </w:pPr>
            <w:r w:rsidRPr="0069446B">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0CABEF" w14:textId="7F4B58A4" w:rsidR="00827634" w:rsidRPr="0069446B" w:rsidRDefault="001E5081" w:rsidP="009B0F88">
            <w:pPr>
              <w:pStyle w:val="SDSTableTextNormal"/>
              <w:rPr>
                <w:noProof w:val="0"/>
              </w:rPr>
            </w:pPr>
            <w:r w:rsidRPr="0069446B">
              <w:t>1,23 mg/l Test organisms (species): Danio rerio (previous name: Brachydanio rerio)</w:t>
            </w:r>
          </w:p>
        </w:tc>
      </w:tr>
      <w:tr w:rsidR="00412DC5" w14:paraId="7D933095"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836D75" w14:textId="4C546B52" w:rsidR="00827634" w:rsidRPr="0069446B" w:rsidRDefault="00FA7F7F" w:rsidP="009B0F88">
            <w:pPr>
              <w:pStyle w:val="SDSTableTextNormal"/>
              <w:rPr>
                <w:noProof w:val="0"/>
              </w:rPr>
            </w:pPr>
            <w:r w:rsidRPr="0069446B">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0AE8D6" w14:textId="2F7D6EA2" w:rsidR="00827634" w:rsidRPr="0069446B" w:rsidRDefault="001E5081" w:rsidP="009B0F88">
            <w:pPr>
              <w:pStyle w:val="SDSTableTextNormal"/>
              <w:rPr>
                <w:noProof w:val="0"/>
              </w:rPr>
            </w:pPr>
            <w:r w:rsidRPr="0069446B">
              <w:t>2,13 mg/l Test organisms (species): Danio rerio (previous name: Brachydanio rerio)</w:t>
            </w:r>
          </w:p>
        </w:tc>
      </w:tr>
      <w:tr w:rsidR="00412DC5" w14:paraId="66FAA35D"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0727CB" w14:textId="77777777" w:rsidR="00827634" w:rsidRPr="0069446B" w:rsidRDefault="00FA7F7F" w:rsidP="009B0F88">
            <w:pPr>
              <w:pStyle w:val="SDSTableTextNormal"/>
              <w:rPr>
                <w:noProof w:val="0"/>
              </w:rPr>
            </w:pPr>
            <w:r w:rsidRPr="0069446B">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8E59A7" w14:textId="77777777" w:rsidR="00827634" w:rsidRPr="0069446B" w:rsidRDefault="001E5081" w:rsidP="009B0F88">
            <w:pPr>
              <w:pStyle w:val="SDSTableTextNormal"/>
              <w:rPr>
                <w:noProof w:val="0"/>
              </w:rPr>
            </w:pPr>
            <w:r w:rsidRPr="0069446B">
              <w:t>&gt; 6,94 mg/l Test organisms (species): Desmodesmus subspicatus (previous name: Scenedesmus subspicatus)</w:t>
            </w:r>
          </w:p>
        </w:tc>
      </w:tr>
      <w:tr w:rsidR="00412DC5" w14:paraId="14947BF8"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59FCE1" w14:textId="4950AD84" w:rsidR="00827634" w:rsidRPr="0069446B" w:rsidRDefault="00FA7F7F" w:rsidP="009B0F88">
            <w:pPr>
              <w:pStyle w:val="SDSTableTextNormal"/>
              <w:rPr>
                <w:noProof w:val="0"/>
              </w:rPr>
            </w:pPr>
            <w:r w:rsidRPr="0069446B">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471243" w14:textId="7803BA7E" w:rsidR="00827634" w:rsidRPr="0069446B" w:rsidRDefault="001E5081" w:rsidP="009B0F88">
            <w:pPr>
              <w:pStyle w:val="SDSTableTextNormal"/>
              <w:rPr>
                <w:noProof w:val="0"/>
              </w:rPr>
            </w:pPr>
            <w:r w:rsidRPr="0069446B">
              <w:t>14,579 mg/l Test organisms (species): Desmodesmus subspicatus (previous name: Scenedesmus subspicatus)</w:t>
            </w:r>
          </w:p>
        </w:tc>
      </w:tr>
      <w:tr w:rsidR="00412DC5" w14:paraId="3112BB70"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A8EE60" w14:textId="0993C54E" w:rsidR="00827634" w:rsidRPr="0069446B" w:rsidRDefault="00FA7F7F" w:rsidP="009B0F88">
            <w:pPr>
              <w:pStyle w:val="SDSTableTextNormal"/>
              <w:rPr>
                <w:noProof w:val="0"/>
              </w:rPr>
            </w:pPr>
            <w:r w:rsidRPr="0069446B">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CD8276" w14:textId="5250A232" w:rsidR="00827634" w:rsidRPr="0069446B" w:rsidRDefault="00FA7F7F" w:rsidP="009B0F88">
            <w:pPr>
              <w:pStyle w:val="SDSTableTextNormal"/>
              <w:rPr>
                <w:noProof w:val="0"/>
              </w:rPr>
            </w:pPr>
            <w:r w:rsidRPr="0069446B">
              <w:t>0,788 mg/l Test organisms (species): other:</w:t>
            </w:r>
          </w:p>
        </w:tc>
      </w:tr>
    </w:tbl>
    <w:p w14:paraId="591263BD"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07E6DE50"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891E1B" w14:textId="77777777" w:rsidR="00827634" w:rsidRPr="0069446B" w:rsidRDefault="00FA7F7F" w:rsidP="00F47054">
            <w:pPr>
              <w:pStyle w:val="SDSTableTextHeading1"/>
              <w:rPr>
                <w:noProof w:val="0"/>
                <w:color w:val="auto"/>
              </w:rPr>
            </w:pPr>
            <w:r w:rsidRPr="0069446B">
              <w:rPr>
                <w:color w:val="auto"/>
              </w:rPr>
              <w:t>3,7-dimethyloctan-3-ol (78-69-3)</w:t>
            </w:r>
          </w:p>
        </w:tc>
      </w:tr>
      <w:tr w:rsidR="00412DC5" w14:paraId="562CCB64"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54C07B" w14:textId="77777777" w:rsidR="00827634" w:rsidRPr="0069446B" w:rsidRDefault="00FA7F7F" w:rsidP="009B0F88">
            <w:pPr>
              <w:pStyle w:val="SDSTableTextNormal"/>
              <w:rPr>
                <w:noProof w:val="0"/>
              </w:rPr>
            </w:pPr>
            <w:r w:rsidRPr="0069446B">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69243E" w14:textId="77777777" w:rsidR="00827634" w:rsidRPr="0069446B" w:rsidRDefault="001E5081" w:rsidP="009B0F88">
            <w:pPr>
              <w:pStyle w:val="SDSTableTextNormal"/>
              <w:rPr>
                <w:noProof w:val="0"/>
              </w:rPr>
            </w:pPr>
            <w:r w:rsidRPr="0069446B">
              <w:t>8,9 mg/l Test organisms (species): Danio rerio (previous name: Brachydanio rerio)</w:t>
            </w:r>
          </w:p>
        </w:tc>
      </w:tr>
      <w:tr w:rsidR="00412DC5" w14:paraId="758D6343"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A05E93" w14:textId="77777777" w:rsidR="00827634" w:rsidRPr="0069446B" w:rsidRDefault="00FA7F7F" w:rsidP="009B0F88">
            <w:pPr>
              <w:pStyle w:val="SDSTableTextNormal"/>
              <w:rPr>
                <w:noProof w:val="0"/>
              </w:rPr>
            </w:pPr>
            <w:r w:rsidRPr="0069446B">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591794" w14:textId="77777777" w:rsidR="00827634" w:rsidRPr="0069446B" w:rsidRDefault="001E5081" w:rsidP="009B0F88">
            <w:pPr>
              <w:pStyle w:val="SDSTableTextNormal"/>
              <w:rPr>
                <w:noProof w:val="0"/>
              </w:rPr>
            </w:pPr>
            <w:r w:rsidRPr="0069446B">
              <w:t>14,2 mg/l Test organisms (species): Daphnia magna</w:t>
            </w:r>
          </w:p>
        </w:tc>
      </w:tr>
      <w:tr w:rsidR="00412DC5" w14:paraId="66FAA35E"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EA4B01" w14:textId="77777777" w:rsidR="00827634" w:rsidRPr="0069446B" w:rsidRDefault="00FA7F7F" w:rsidP="009B0F88">
            <w:pPr>
              <w:pStyle w:val="SDSTableTextNormal"/>
              <w:rPr>
                <w:noProof w:val="0"/>
              </w:rPr>
            </w:pPr>
            <w:r w:rsidRPr="0069446B">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4C2EB8" w14:textId="77777777" w:rsidR="00827634" w:rsidRPr="0069446B" w:rsidRDefault="001E5081" w:rsidP="009B0F88">
            <w:pPr>
              <w:pStyle w:val="SDSTableTextNormal"/>
              <w:rPr>
                <w:noProof w:val="0"/>
              </w:rPr>
            </w:pPr>
            <w:r w:rsidRPr="0069446B">
              <w:t>21,6 mg/l Test organisms (species): Desmodesmus subspicatus (previous name: Scenedesmus subspicatus)</w:t>
            </w:r>
          </w:p>
        </w:tc>
      </w:tr>
    </w:tbl>
    <w:p w14:paraId="69A91C03"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07E6DE51"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A490C2" w14:textId="77777777" w:rsidR="00827634" w:rsidRPr="0069446B" w:rsidRDefault="00FA7F7F" w:rsidP="00F47054">
            <w:pPr>
              <w:pStyle w:val="SDSTableTextHeading1"/>
              <w:rPr>
                <w:noProof w:val="0"/>
                <w:color w:val="auto"/>
              </w:rPr>
            </w:pPr>
            <w:r w:rsidRPr="0069446B">
              <w:rPr>
                <w:color w:val="auto"/>
              </w:rPr>
              <w:t>pentyl salicylate (2050-08-0)</w:t>
            </w:r>
          </w:p>
        </w:tc>
      </w:tr>
      <w:tr w:rsidR="00412DC5" w14:paraId="562CCB65"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522B02" w14:textId="77777777" w:rsidR="00827634" w:rsidRPr="0069446B" w:rsidRDefault="00FA7F7F" w:rsidP="009B0F88">
            <w:pPr>
              <w:pStyle w:val="SDSTableTextNormal"/>
              <w:rPr>
                <w:noProof w:val="0"/>
              </w:rPr>
            </w:pPr>
            <w:r w:rsidRPr="0069446B">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48BEF9" w14:textId="77777777" w:rsidR="00827634" w:rsidRPr="0069446B" w:rsidRDefault="001E5081" w:rsidP="009B0F88">
            <w:pPr>
              <w:pStyle w:val="SDSTableTextNormal"/>
              <w:rPr>
                <w:noProof w:val="0"/>
              </w:rPr>
            </w:pPr>
            <w:r w:rsidRPr="0069446B">
              <w:t>1,34 mg/l Test organisms (species): Danio rerio (previous name: Brachydanio rerio)</w:t>
            </w:r>
          </w:p>
        </w:tc>
      </w:tr>
      <w:tr w:rsidR="00412DC5" w14:paraId="758D6344"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D328BB" w14:textId="77777777" w:rsidR="00827634" w:rsidRPr="0069446B" w:rsidRDefault="00FA7F7F" w:rsidP="009B0F88">
            <w:pPr>
              <w:pStyle w:val="SDSTableTextNormal"/>
              <w:rPr>
                <w:noProof w:val="0"/>
              </w:rPr>
            </w:pPr>
            <w:r w:rsidRPr="0069446B">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CE5258" w14:textId="77777777" w:rsidR="00827634" w:rsidRPr="0069446B" w:rsidRDefault="001E5081" w:rsidP="009B0F88">
            <w:pPr>
              <w:pStyle w:val="SDSTableTextNormal"/>
              <w:rPr>
                <w:noProof w:val="0"/>
              </w:rPr>
            </w:pPr>
            <w:r w:rsidRPr="0069446B">
              <w:t>0,88 mg/l Test organisms (species): Daphnia magna</w:t>
            </w:r>
          </w:p>
        </w:tc>
      </w:tr>
    </w:tbl>
    <w:p w14:paraId="1839CD97"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07E6DE52"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90E89A" w14:textId="77777777" w:rsidR="00827634" w:rsidRPr="0069446B" w:rsidRDefault="00FA7F7F" w:rsidP="00F47054">
            <w:pPr>
              <w:pStyle w:val="SDSTableTextHeading1"/>
              <w:rPr>
                <w:noProof w:val="0"/>
                <w:color w:val="auto"/>
              </w:rPr>
            </w:pPr>
            <w:r w:rsidRPr="0069446B">
              <w:rPr>
                <w:color w:val="auto"/>
              </w:rPr>
              <w:lastRenderedPageBreak/>
              <w:t>linalyl acetate (115-95-7)</w:t>
            </w:r>
          </w:p>
        </w:tc>
      </w:tr>
      <w:tr w:rsidR="00412DC5" w14:paraId="562CCB66"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38587A" w14:textId="77777777" w:rsidR="00827634" w:rsidRPr="0069446B" w:rsidRDefault="00FA7F7F" w:rsidP="009B0F88">
            <w:pPr>
              <w:pStyle w:val="SDSTableTextNormal"/>
              <w:rPr>
                <w:noProof w:val="0"/>
              </w:rPr>
            </w:pPr>
            <w:r w:rsidRPr="0069446B">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A715F7" w14:textId="77777777" w:rsidR="00827634" w:rsidRPr="0069446B" w:rsidRDefault="001E5081" w:rsidP="009B0F88">
            <w:pPr>
              <w:pStyle w:val="SDSTableTextNormal"/>
              <w:rPr>
                <w:noProof w:val="0"/>
              </w:rPr>
            </w:pPr>
            <w:r w:rsidRPr="0069446B">
              <w:t>11 mg/l Test organisms (species): Cyprinus carpio</w:t>
            </w:r>
          </w:p>
        </w:tc>
      </w:tr>
      <w:tr w:rsidR="00412DC5" w14:paraId="758D6345"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026FCF" w14:textId="77777777" w:rsidR="00827634" w:rsidRPr="0069446B" w:rsidRDefault="00FA7F7F" w:rsidP="009B0F88">
            <w:pPr>
              <w:pStyle w:val="SDSTableTextNormal"/>
              <w:rPr>
                <w:noProof w:val="0"/>
              </w:rPr>
            </w:pPr>
            <w:r w:rsidRPr="0069446B">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883231" w14:textId="77777777" w:rsidR="00827634" w:rsidRPr="0069446B" w:rsidRDefault="001E5081" w:rsidP="009B0F88">
            <w:pPr>
              <w:pStyle w:val="SDSTableTextNormal"/>
              <w:rPr>
                <w:noProof w:val="0"/>
              </w:rPr>
            </w:pPr>
            <w:r w:rsidRPr="0069446B">
              <w:t>59 mg/l Test organisms (species): Daphnia magna</w:t>
            </w:r>
          </w:p>
        </w:tc>
      </w:tr>
      <w:tr w:rsidR="00412DC5" w14:paraId="66FAA35F"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FA3B0C" w14:textId="77777777" w:rsidR="00827634" w:rsidRPr="0069446B" w:rsidRDefault="00FA7F7F" w:rsidP="009B0F88">
            <w:pPr>
              <w:pStyle w:val="SDSTableTextNormal"/>
              <w:rPr>
                <w:noProof w:val="0"/>
              </w:rPr>
            </w:pPr>
            <w:r w:rsidRPr="0069446B">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B80C81" w14:textId="77777777" w:rsidR="00827634" w:rsidRPr="0069446B" w:rsidRDefault="001E5081" w:rsidP="009B0F88">
            <w:pPr>
              <w:pStyle w:val="SDSTableTextNormal"/>
              <w:rPr>
                <w:noProof w:val="0"/>
              </w:rPr>
            </w:pPr>
            <w:r w:rsidRPr="0069446B">
              <w:t>13,1 mg/l Test organisms (species): Desmodesmus subspicatus (previous name: Scenedesmus subspicatus)</w:t>
            </w:r>
          </w:p>
        </w:tc>
      </w:tr>
    </w:tbl>
    <w:p w14:paraId="53C4A633"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07E6DE53"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28DDC0" w14:textId="77777777" w:rsidR="00827634" w:rsidRPr="0069446B" w:rsidRDefault="00FA7F7F" w:rsidP="00F47054">
            <w:pPr>
              <w:pStyle w:val="SDSTableTextHeading1"/>
              <w:rPr>
                <w:noProof w:val="0"/>
                <w:color w:val="auto"/>
              </w:rPr>
            </w:pPr>
            <w:r w:rsidRPr="0069446B">
              <w:rPr>
                <w:color w:val="auto"/>
              </w:rPr>
              <w:t>coumarin (91-64-5)</w:t>
            </w:r>
          </w:p>
        </w:tc>
      </w:tr>
      <w:tr w:rsidR="00412DC5" w14:paraId="562CCB67"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CFE5D1" w14:textId="77777777" w:rsidR="00827634" w:rsidRPr="0069446B" w:rsidRDefault="00FA7F7F" w:rsidP="009B0F88">
            <w:pPr>
              <w:pStyle w:val="SDSTableTextNormal"/>
              <w:rPr>
                <w:noProof w:val="0"/>
              </w:rPr>
            </w:pPr>
            <w:r w:rsidRPr="0069446B">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B05F50" w14:textId="77777777" w:rsidR="00827634" w:rsidRPr="0069446B" w:rsidRDefault="00FA7F7F" w:rsidP="009B0F88">
            <w:pPr>
              <w:pStyle w:val="SDSTableTextNormal"/>
              <w:rPr>
                <w:noProof w:val="0"/>
              </w:rPr>
            </w:pPr>
            <w:r w:rsidRPr="0069446B">
              <w:t>2,94 mg/l Test organisms (species):</w:t>
            </w:r>
          </w:p>
        </w:tc>
      </w:tr>
      <w:tr w:rsidR="00412DC5" w14:paraId="7D933096"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45587B" w14:textId="77777777" w:rsidR="00827634" w:rsidRPr="0069446B" w:rsidRDefault="00FA7F7F" w:rsidP="009B0F88">
            <w:pPr>
              <w:pStyle w:val="SDSTableTextNormal"/>
              <w:rPr>
                <w:noProof w:val="0"/>
              </w:rPr>
            </w:pPr>
            <w:r w:rsidRPr="0069446B">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60270D" w14:textId="77777777" w:rsidR="00827634" w:rsidRPr="0069446B" w:rsidRDefault="00FA7F7F" w:rsidP="009B0F88">
            <w:pPr>
              <w:pStyle w:val="SDSTableTextNormal"/>
              <w:rPr>
                <w:noProof w:val="0"/>
              </w:rPr>
            </w:pPr>
            <w:r w:rsidRPr="0069446B">
              <w:t>1,324 mg/l Test organisms (species):</w:t>
            </w:r>
          </w:p>
        </w:tc>
      </w:tr>
      <w:tr w:rsidR="00412DC5" w14:paraId="758D6346"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C6D253" w14:textId="77777777" w:rsidR="00827634" w:rsidRPr="0069446B" w:rsidRDefault="00FA7F7F" w:rsidP="009B0F88">
            <w:pPr>
              <w:pStyle w:val="SDSTableTextNormal"/>
              <w:rPr>
                <w:noProof w:val="0"/>
              </w:rPr>
            </w:pPr>
            <w:r w:rsidRPr="0069446B">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7F8143" w14:textId="77777777" w:rsidR="00827634" w:rsidRPr="0069446B" w:rsidRDefault="001E5081" w:rsidP="009B0F88">
            <w:pPr>
              <w:pStyle w:val="SDSTableTextNormal"/>
              <w:rPr>
                <w:noProof w:val="0"/>
              </w:rPr>
            </w:pPr>
            <w:r w:rsidRPr="0069446B">
              <w:t>8,012 mg/l Test organisms (species): Daphnia sp.</w:t>
            </w:r>
          </w:p>
        </w:tc>
      </w:tr>
      <w:tr w:rsidR="00412DC5" w14:paraId="3112BB71"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8EA946" w14:textId="77777777" w:rsidR="00827634" w:rsidRPr="0069446B" w:rsidRDefault="00FA7F7F" w:rsidP="009B0F88">
            <w:pPr>
              <w:pStyle w:val="SDSTableTextNormal"/>
              <w:rPr>
                <w:noProof w:val="0"/>
              </w:rPr>
            </w:pPr>
            <w:r w:rsidRPr="0069446B">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00DCA3" w14:textId="77777777" w:rsidR="00827634" w:rsidRPr="0069446B" w:rsidRDefault="00FA7F7F" w:rsidP="009B0F88">
            <w:pPr>
              <w:pStyle w:val="SDSTableTextNormal"/>
              <w:rPr>
                <w:noProof w:val="0"/>
              </w:rPr>
            </w:pPr>
            <w:r w:rsidRPr="0069446B">
              <w:t>1,452 mg/l Test organisms (species):</w:t>
            </w:r>
          </w:p>
        </w:tc>
      </w:tr>
      <w:tr w:rsidR="00412DC5" w14:paraId="4F250749"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9ABB42" w14:textId="61CC63E7" w:rsidR="00827634" w:rsidRPr="0069446B" w:rsidRDefault="00FA7F7F" w:rsidP="009B0F88">
            <w:pPr>
              <w:pStyle w:val="SDSTableTextNormal"/>
              <w:rPr>
                <w:noProof w:val="0"/>
              </w:rPr>
            </w:pPr>
            <w:r w:rsidRPr="0069446B">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EBAE8" w14:textId="70C0213A" w:rsidR="00827634" w:rsidRPr="0069446B" w:rsidRDefault="001E5081" w:rsidP="009B0F88">
            <w:pPr>
              <w:pStyle w:val="SDSTableTextNormal"/>
              <w:rPr>
                <w:noProof w:val="0"/>
              </w:rPr>
            </w:pPr>
            <w:r w:rsidRPr="0069446B">
              <w:t>0,5 mg/l Test organisms (species):  Duration: '21 d'</w:t>
            </w:r>
          </w:p>
        </w:tc>
      </w:tr>
      <w:tr w:rsidR="00412DC5" w14:paraId="0795A5B4"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954D6A" w14:textId="62D9DEB0" w:rsidR="00827634" w:rsidRPr="0069446B" w:rsidRDefault="00FA7F7F" w:rsidP="009B0F88">
            <w:pPr>
              <w:pStyle w:val="SDSTableTextNormal"/>
              <w:rPr>
                <w:noProof w:val="0"/>
              </w:rPr>
            </w:pPr>
            <w:r w:rsidRPr="0069446B">
              <w:t>NOEC crónico peces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C7C9CE" w14:textId="4333D9A7" w:rsidR="00827634" w:rsidRPr="0069446B" w:rsidRDefault="001E5081" w:rsidP="009B0F88">
            <w:pPr>
              <w:pStyle w:val="SDSTableTextNormal"/>
              <w:rPr>
                <w:noProof w:val="0"/>
              </w:rPr>
            </w:pPr>
            <w:r w:rsidRPr="0069446B">
              <w:t>0,191 mg/l Test organisms (species):  Duration: '30 d'</w:t>
            </w:r>
          </w:p>
        </w:tc>
      </w:tr>
    </w:tbl>
    <w:p w14:paraId="451251E2" w14:textId="09B6E0A4" w:rsidR="00827634" w:rsidRPr="0069446B" w:rsidRDefault="00DD1AEA" w:rsidP="00E62D88">
      <w:pPr>
        <w:pStyle w:val="SDSTextHeading2"/>
        <w:rPr>
          <w:noProof w:val="0"/>
          <w:color w:val="auto"/>
          <w:lang w:val="en-GB"/>
        </w:rPr>
      </w:pPr>
      <w:r w:rsidRPr="0069446B">
        <w:rPr>
          <w:noProof w:val="0"/>
          <w:color w:val="auto"/>
          <w:lang w:val="en-GB"/>
        </w:rPr>
        <w:t xml:space="preserve">12.2. </w:t>
      </w:r>
      <w:r w:rsidR="00FA7F7F" w:rsidRPr="0069446B">
        <w:rPr>
          <w:color w:val="auto"/>
          <w:lang w:val="en-GB"/>
        </w:rPr>
        <w:t>Persistencia y degradabilidad</w:t>
      </w: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4F89B680"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315B56" w14:textId="2EA69B90" w:rsidR="00827634" w:rsidRPr="0069446B" w:rsidRDefault="00FA7F7F" w:rsidP="00695D0E">
            <w:pPr>
              <w:pStyle w:val="SDSTableTextHeading1"/>
              <w:rPr>
                <w:noProof w:val="0"/>
                <w:color w:val="auto"/>
              </w:rPr>
            </w:pPr>
            <w:r w:rsidRPr="0069446B">
              <w:rPr>
                <w:color w:val="auto"/>
              </w:rPr>
              <w:t>Vela coco solaire 10%</w:t>
            </w:r>
            <w:r w:rsidR="001E5081" w:rsidRPr="0069446B">
              <w:rPr>
                <w:noProof w:val="0"/>
                <w:color w:val="auto"/>
              </w:rPr>
              <w:t xml:space="preserve"> </w:t>
            </w:r>
          </w:p>
        </w:tc>
      </w:tr>
      <w:tr w:rsidR="00412DC5" w14:paraId="06C365B1"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2B388B" w14:textId="2D800442" w:rsidR="00283EAC" w:rsidRPr="0069446B" w:rsidRDefault="001E5081" w:rsidP="00283EAC">
            <w:pPr>
              <w:pStyle w:val="SDSTableTextNormal"/>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B57E95" w14:textId="77777777" w:rsidR="004318E7" w:rsidRPr="0069446B" w:rsidRDefault="001E5081" w:rsidP="00283EAC">
            <w:pPr>
              <w:pStyle w:val="SDSTableTextNormal"/>
            </w:pPr>
            <w:r w:rsidRPr="0069446B">
              <w:t>No fácilmente degradable</w:t>
            </w:r>
          </w:p>
        </w:tc>
      </w:tr>
    </w:tbl>
    <w:p w14:paraId="68EE337D" w14:textId="6EF5FE70"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2BC2503"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3A2578" w14:textId="381DF603" w:rsidR="00827634" w:rsidRPr="0069446B" w:rsidRDefault="00FA7F7F" w:rsidP="00D55E26">
            <w:pPr>
              <w:pStyle w:val="SDSTableTextHeading1"/>
              <w:rPr>
                <w:noProof w:val="0"/>
                <w:color w:val="auto"/>
              </w:rPr>
            </w:pPr>
            <w:r w:rsidRPr="0069446B">
              <w:rPr>
                <w:color w:val="auto"/>
              </w:rPr>
              <w:t>tetrahydro-2-isobutyl-4-methyl-pyran-4-ol (63500-71-0)</w:t>
            </w:r>
          </w:p>
        </w:tc>
      </w:tr>
      <w:tr w:rsidR="00412DC5" w14:paraId="2D6A9956"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E4DBAD" w14:textId="5553174A" w:rsidR="00827634" w:rsidRPr="0069446B" w:rsidRDefault="00FA7F7F" w:rsidP="00D55E26">
            <w:pPr>
              <w:pStyle w:val="SDSTableTextNormal"/>
              <w:rPr>
                <w:noProof w:val="0"/>
              </w:rPr>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CC51CB" w14:textId="23F5666B" w:rsidR="00827634" w:rsidRPr="0069446B" w:rsidRDefault="00FA7F7F" w:rsidP="00D55E26">
            <w:pPr>
              <w:pStyle w:val="SDSTableTextNormal"/>
              <w:rPr>
                <w:noProof w:val="0"/>
              </w:rPr>
            </w:pPr>
            <w:r w:rsidRPr="0069446B">
              <w:t>No fácilmente degradable</w:t>
            </w:r>
          </w:p>
        </w:tc>
      </w:tr>
    </w:tbl>
    <w:p w14:paraId="491D3CF2"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2BC2504"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B7E0C4" w14:textId="77777777" w:rsidR="00827634" w:rsidRPr="0069446B" w:rsidRDefault="00FA7F7F" w:rsidP="00D55E26">
            <w:pPr>
              <w:pStyle w:val="SDSTableTextHeading1"/>
              <w:rPr>
                <w:noProof w:val="0"/>
                <w:color w:val="auto"/>
              </w:rPr>
            </w:pPr>
            <w:r w:rsidRPr="0069446B">
              <w:rPr>
                <w:color w:val="auto"/>
              </w:rPr>
              <w:t>isocamphenyl cyclohexanol (105-95-3)</w:t>
            </w:r>
          </w:p>
        </w:tc>
      </w:tr>
      <w:tr w:rsidR="00412DC5" w14:paraId="2D6A9957"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636724F" w14:textId="77777777" w:rsidR="00827634" w:rsidRPr="0069446B" w:rsidRDefault="00FA7F7F" w:rsidP="00D55E26">
            <w:pPr>
              <w:pStyle w:val="SDSTableTextNormal"/>
              <w:rPr>
                <w:noProof w:val="0"/>
              </w:rPr>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CBEF87" w14:textId="77777777" w:rsidR="00827634" w:rsidRPr="0069446B" w:rsidRDefault="00FA7F7F" w:rsidP="00D55E26">
            <w:pPr>
              <w:pStyle w:val="SDSTableTextNormal"/>
              <w:rPr>
                <w:noProof w:val="0"/>
              </w:rPr>
            </w:pPr>
            <w:r w:rsidRPr="0069446B">
              <w:t>No fácilmente degradable</w:t>
            </w:r>
          </w:p>
        </w:tc>
      </w:tr>
    </w:tbl>
    <w:p w14:paraId="37B11308"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2BC2505"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33F459" w14:textId="77777777" w:rsidR="00827634" w:rsidRPr="0069446B" w:rsidRDefault="00FA7F7F" w:rsidP="00D55E26">
            <w:pPr>
              <w:pStyle w:val="SDSTableTextHeading1"/>
              <w:rPr>
                <w:noProof w:val="0"/>
                <w:color w:val="auto"/>
              </w:rPr>
            </w:pPr>
            <w:r w:rsidRPr="0069446B">
              <w:rPr>
                <w:color w:val="auto"/>
              </w:rPr>
              <w:t>isopentyl salicylate (87-20-7)</w:t>
            </w:r>
          </w:p>
        </w:tc>
      </w:tr>
      <w:tr w:rsidR="00412DC5" w14:paraId="2D6A9958"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31B707" w14:textId="77777777" w:rsidR="00827634" w:rsidRPr="0069446B" w:rsidRDefault="00FA7F7F" w:rsidP="00D55E26">
            <w:pPr>
              <w:pStyle w:val="SDSTableTextNormal"/>
              <w:rPr>
                <w:noProof w:val="0"/>
              </w:rPr>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9473FF7" w14:textId="77777777" w:rsidR="00827634" w:rsidRPr="0069446B" w:rsidRDefault="00FA7F7F" w:rsidP="00D55E26">
            <w:pPr>
              <w:pStyle w:val="SDSTableTextNormal"/>
              <w:rPr>
                <w:noProof w:val="0"/>
              </w:rPr>
            </w:pPr>
            <w:r w:rsidRPr="0069446B">
              <w:t>No fácilmente degradable</w:t>
            </w:r>
          </w:p>
        </w:tc>
      </w:tr>
    </w:tbl>
    <w:p w14:paraId="7D6DB7F3"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2BC2506"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36E195" w14:textId="77777777" w:rsidR="00827634" w:rsidRPr="0069446B" w:rsidRDefault="00FA7F7F" w:rsidP="00D55E26">
            <w:pPr>
              <w:pStyle w:val="SDSTableTextHeading1"/>
              <w:rPr>
                <w:noProof w:val="0"/>
                <w:color w:val="auto"/>
              </w:rPr>
            </w:pPr>
            <w:r w:rsidRPr="0069446B">
              <w:rPr>
                <w:color w:val="auto"/>
              </w:rPr>
              <w:t>3,7-dimethyloctan-3-ol (78-69-3)</w:t>
            </w:r>
          </w:p>
        </w:tc>
      </w:tr>
      <w:tr w:rsidR="00412DC5" w14:paraId="2D6A9959"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78F828" w14:textId="77777777" w:rsidR="00827634" w:rsidRPr="0069446B" w:rsidRDefault="00FA7F7F" w:rsidP="00D55E26">
            <w:pPr>
              <w:pStyle w:val="SDSTableTextNormal"/>
              <w:rPr>
                <w:noProof w:val="0"/>
              </w:rPr>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D4E715" w14:textId="77777777" w:rsidR="00827634" w:rsidRPr="0069446B" w:rsidRDefault="00FA7F7F" w:rsidP="00D55E26">
            <w:pPr>
              <w:pStyle w:val="SDSTableTextNormal"/>
              <w:rPr>
                <w:noProof w:val="0"/>
              </w:rPr>
            </w:pPr>
            <w:r w:rsidRPr="0069446B">
              <w:t>No fácilmente degradable</w:t>
            </w:r>
          </w:p>
        </w:tc>
      </w:tr>
    </w:tbl>
    <w:p w14:paraId="2EB1CE39"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2BC2507"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412005" w14:textId="77777777" w:rsidR="00827634" w:rsidRPr="0069446B" w:rsidRDefault="00FA7F7F" w:rsidP="00D55E26">
            <w:pPr>
              <w:pStyle w:val="SDSTableTextHeading1"/>
              <w:rPr>
                <w:noProof w:val="0"/>
                <w:color w:val="auto"/>
              </w:rPr>
            </w:pPr>
            <w:r w:rsidRPr="0069446B">
              <w:rPr>
                <w:color w:val="auto"/>
              </w:rPr>
              <w:t>pentyl salicylate (2050-08-0)</w:t>
            </w:r>
          </w:p>
        </w:tc>
      </w:tr>
      <w:tr w:rsidR="00412DC5" w14:paraId="2D6A995A"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764C50" w14:textId="77777777" w:rsidR="00827634" w:rsidRPr="0069446B" w:rsidRDefault="00FA7F7F" w:rsidP="00D55E26">
            <w:pPr>
              <w:pStyle w:val="SDSTableTextNormal"/>
              <w:rPr>
                <w:noProof w:val="0"/>
              </w:rPr>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5A7380" w14:textId="77777777" w:rsidR="00827634" w:rsidRPr="0069446B" w:rsidRDefault="00FA7F7F" w:rsidP="00D55E26">
            <w:pPr>
              <w:pStyle w:val="SDSTableTextNormal"/>
              <w:rPr>
                <w:noProof w:val="0"/>
              </w:rPr>
            </w:pPr>
            <w:r w:rsidRPr="0069446B">
              <w:t>No fácilmente degradable</w:t>
            </w:r>
          </w:p>
        </w:tc>
      </w:tr>
    </w:tbl>
    <w:p w14:paraId="5D0DD88E"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2BC2508"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7399E5E" w14:textId="77777777" w:rsidR="00827634" w:rsidRPr="0069446B" w:rsidRDefault="00FA7F7F" w:rsidP="00D55E26">
            <w:pPr>
              <w:pStyle w:val="SDSTableTextHeading1"/>
              <w:rPr>
                <w:noProof w:val="0"/>
                <w:color w:val="auto"/>
              </w:rPr>
            </w:pPr>
            <w:r w:rsidRPr="0069446B">
              <w:rPr>
                <w:color w:val="auto"/>
              </w:rPr>
              <w:t>linalyl acetate (115-95-7)</w:t>
            </w:r>
          </w:p>
        </w:tc>
      </w:tr>
      <w:tr w:rsidR="00412DC5" w14:paraId="2D6A995B"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7D73BB" w14:textId="77777777" w:rsidR="00827634" w:rsidRPr="0069446B" w:rsidRDefault="00FA7F7F" w:rsidP="00D55E26">
            <w:pPr>
              <w:pStyle w:val="SDSTableTextNormal"/>
              <w:rPr>
                <w:noProof w:val="0"/>
              </w:rPr>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CDC93C" w14:textId="77777777" w:rsidR="00827634" w:rsidRPr="0069446B" w:rsidRDefault="00FA7F7F" w:rsidP="00D55E26">
            <w:pPr>
              <w:pStyle w:val="SDSTableTextNormal"/>
              <w:rPr>
                <w:noProof w:val="0"/>
              </w:rPr>
            </w:pPr>
            <w:r w:rsidRPr="0069446B">
              <w:t>No fácilmente degradable</w:t>
            </w:r>
          </w:p>
        </w:tc>
      </w:tr>
    </w:tbl>
    <w:p w14:paraId="14AE1031"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2BC2509"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AFD1FC" w14:textId="77777777" w:rsidR="00827634" w:rsidRPr="0069446B" w:rsidRDefault="00FA7F7F" w:rsidP="00D55E26">
            <w:pPr>
              <w:pStyle w:val="SDSTableTextHeading1"/>
              <w:rPr>
                <w:noProof w:val="0"/>
                <w:color w:val="auto"/>
              </w:rPr>
            </w:pPr>
            <w:r w:rsidRPr="0069446B">
              <w:rPr>
                <w:color w:val="auto"/>
              </w:rPr>
              <w:t>coumarin (91-64-5)</w:t>
            </w:r>
          </w:p>
        </w:tc>
      </w:tr>
      <w:tr w:rsidR="00412DC5" w14:paraId="2D6A995C"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179481" w14:textId="77777777" w:rsidR="00827634" w:rsidRPr="0069446B" w:rsidRDefault="00FA7F7F" w:rsidP="00D55E26">
            <w:pPr>
              <w:pStyle w:val="SDSTableTextNormal"/>
              <w:rPr>
                <w:noProof w:val="0"/>
              </w:rPr>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A8D854" w14:textId="77777777" w:rsidR="00827634" w:rsidRPr="0069446B" w:rsidRDefault="00FA7F7F" w:rsidP="00D55E26">
            <w:pPr>
              <w:pStyle w:val="SDSTableTextNormal"/>
              <w:rPr>
                <w:noProof w:val="0"/>
              </w:rPr>
            </w:pPr>
            <w:r w:rsidRPr="0069446B">
              <w:t>No fácilmente degradable</w:t>
            </w:r>
          </w:p>
        </w:tc>
      </w:tr>
    </w:tbl>
    <w:p w14:paraId="777FE295"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12DC5" w14:paraId="72BC250A"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2466B1" w14:textId="77777777" w:rsidR="00827634" w:rsidRPr="0069446B" w:rsidRDefault="00FA7F7F" w:rsidP="00D55E26">
            <w:pPr>
              <w:pStyle w:val="SDSTableTextHeading1"/>
              <w:rPr>
                <w:noProof w:val="0"/>
                <w:color w:val="auto"/>
              </w:rPr>
            </w:pPr>
            <w:r w:rsidRPr="0069446B">
              <w:rPr>
                <w:color w:val="auto"/>
              </w:rPr>
              <w:t>3-(p-cumenyl)-2-methylpropionaldehyde (6658-48-6)</w:t>
            </w:r>
          </w:p>
        </w:tc>
      </w:tr>
      <w:tr w:rsidR="00412DC5" w14:paraId="2D6A995D" w14:textId="77777777" w:rsidTr="00412DC5">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8451D2" w14:textId="77777777" w:rsidR="00827634" w:rsidRPr="0069446B" w:rsidRDefault="00FA7F7F" w:rsidP="00D55E26">
            <w:pPr>
              <w:pStyle w:val="SDSTableTextNormal"/>
              <w:rPr>
                <w:noProof w:val="0"/>
              </w:rPr>
            </w:pPr>
            <w:r w:rsidRPr="0069446B">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439DA3" w14:textId="77777777" w:rsidR="00827634" w:rsidRPr="0069446B" w:rsidRDefault="00FA7F7F" w:rsidP="00D55E26">
            <w:pPr>
              <w:pStyle w:val="SDSTableTextNormal"/>
              <w:rPr>
                <w:noProof w:val="0"/>
              </w:rPr>
            </w:pPr>
            <w:r w:rsidRPr="0069446B">
              <w:t>No fácilmente degradable</w:t>
            </w:r>
          </w:p>
        </w:tc>
      </w:tr>
    </w:tbl>
    <w:p w14:paraId="7F81C910" w14:textId="17B28607" w:rsidR="00827634" w:rsidRPr="0069446B" w:rsidRDefault="00DD1AEA" w:rsidP="00E62D88">
      <w:pPr>
        <w:pStyle w:val="SDSTextHeading2"/>
        <w:rPr>
          <w:noProof w:val="0"/>
          <w:color w:val="auto"/>
          <w:lang w:val="en-GB"/>
        </w:rPr>
      </w:pPr>
      <w:r w:rsidRPr="0069446B">
        <w:rPr>
          <w:noProof w:val="0"/>
          <w:color w:val="auto"/>
          <w:lang w:val="en-GB"/>
        </w:rPr>
        <w:t xml:space="preserve">12.3. </w:t>
      </w:r>
      <w:r w:rsidR="00FA7F7F" w:rsidRPr="0069446B">
        <w:rPr>
          <w:color w:val="auto"/>
          <w:lang w:val="en-GB"/>
        </w:rPr>
        <w:t>Potencial de bioacumulación</w:t>
      </w:r>
    </w:p>
    <w:p w14:paraId="6B1D5F41" w14:textId="77777777" w:rsidR="00827634" w:rsidRPr="0069446B" w:rsidRDefault="001E5081" w:rsidP="009E5102">
      <w:pPr>
        <w:pStyle w:val="SDSTextNormal"/>
      </w:pPr>
      <w:r w:rsidRPr="0069446B">
        <w:t>No se dispone de información adicional</w:t>
      </w:r>
    </w:p>
    <w:p w14:paraId="60DC271D" w14:textId="00D70972" w:rsidR="00827634" w:rsidRPr="0069446B" w:rsidRDefault="00DD1AEA" w:rsidP="00E62D88">
      <w:pPr>
        <w:pStyle w:val="SDSTextHeading2"/>
        <w:rPr>
          <w:noProof w:val="0"/>
          <w:color w:val="auto"/>
          <w:lang w:val="en-GB"/>
        </w:rPr>
      </w:pPr>
      <w:r w:rsidRPr="0069446B">
        <w:rPr>
          <w:noProof w:val="0"/>
          <w:color w:val="auto"/>
          <w:lang w:val="en-GB"/>
        </w:rPr>
        <w:t xml:space="preserve">12.4. </w:t>
      </w:r>
      <w:r w:rsidR="00FA7F7F" w:rsidRPr="0069446B">
        <w:rPr>
          <w:color w:val="auto"/>
          <w:lang w:val="en-GB"/>
        </w:rPr>
        <w:t>Movilidad en el suelo</w:t>
      </w:r>
    </w:p>
    <w:p w14:paraId="12B9E78C" w14:textId="77777777" w:rsidR="00827634" w:rsidRPr="0069446B" w:rsidRDefault="001E5081" w:rsidP="009E5102">
      <w:pPr>
        <w:pStyle w:val="SDSTextNormal"/>
      </w:pPr>
      <w:r w:rsidRPr="0069446B">
        <w:t>No se dispone de información adicional</w:t>
      </w:r>
    </w:p>
    <w:p w14:paraId="00F4A51A" w14:textId="320CD5BE" w:rsidR="00827634" w:rsidRPr="0069446B" w:rsidRDefault="00DD1AEA" w:rsidP="00E62D88">
      <w:pPr>
        <w:pStyle w:val="SDSTextHeading2"/>
        <w:rPr>
          <w:noProof w:val="0"/>
          <w:color w:val="auto"/>
          <w:lang w:val="en-GB"/>
        </w:rPr>
      </w:pPr>
      <w:r w:rsidRPr="0069446B">
        <w:rPr>
          <w:noProof w:val="0"/>
          <w:color w:val="auto"/>
          <w:lang w:val="en-GB"/>
        </w:rPr>
        <w:t xml:space="preserve">12.5. </w:t>
      </w:r>
      <w:r w:rsidR="00BD5FB4" w:rsidRPr="0069446B">
        <w:rPr>
          <w:color w:val="auto"/>
          <w:lang w:val="en-GB"/>
        </w:rPr>
        <w:t>Resultados de la valoración PBT y mPmB</w:t>
      </w:r>
    </w:p>
    <w:p w14:paraId="4CF14847" w14:textId="031A2CAD" w:rsidR="009F53E3" w:rsidRPr="0069446B" w:rsidRDefault="001E5081" w:rsidP="009E5102">
      <w:pPr>
        <w:pStyle w:val="SDSTextNormal"/>
      </w:pPr>
      <w:r w:rsidRPr="0069446B">
        <w:t>No se dispone de información adicional</w:t>
      </w:r>
    </w:p>
    <w:p w14:paraId="254679F8" w14:textId="36C3C185" w:rsidR="009A4881" w:rsidRPr="0069446B" w:rsidRDefault="001E5081" w:rsidP="009A4881">
      <w:pPr>
        <w:pStyle w:val="SDSTextHeading2"/>
        <w:rPr>
          <w:noProof w:val="0"/>
          <w:color w:val="auto"/>
          <w:lang w:val="en-GB"/>
        </w:rPr>
      </w:pPr>
      <w:r w:rsidRPr="0069446B">
        <w:rPr>
          <w:noProof w:val="0"/>
          <w:color w:val="auto"/>
          <w:lang w:val="en-GB"/>
        </w:rPr>
        <w:lastRenderedPageBreak/>
        <w:t xml:space="preserve">12.6. </w:t>
      </w:r>
      <w:r w:rsidR="00FA7F7F" w:rsidRPr="0069446B">
        <w:rPr>
          <w:color w:val="auto"/>
          <w:lang w:val="en-GB"/>
        </w:rPr>
        <w:t>Propiedades de alteración endocrina</w:t>
      </w:r>
    </w:p>
    <w:p w14:paraId="5181B457" w14:textId="77777777" w:rsidR="00124846" w:rsidRPr="0069446B" w:rsidRDefault="001E5081" w:rsidP="00124846">
      <w:pPr>
        <w:pStyle w:val="SDSTextNormal"/>
      </w:pPr>
      <w:bookmarkStart w:id="3" w:name="_Hlk54090163"/>
      <w:r w:rsidRPr="0069446B">
        <w:t>No se dispone de información adicional</w:t>
      </w:r>
    </w:p>
    <w:p w14:paraId="5F0BA32B" w14:textId="62BC25F9" w:rsidR="00614B5E" w:rsidRPr="0069446B" w:rsidRDefault="001E5081" w:rsidP="00614B5E">
      <w:pPr>
        <w:pStyle w:val="SDSTextHeading2"/>
        <w:rPr>
          <w:noProof w:val="0"/>
          <w:color w:val="auto"/>
          <w:lang w:val="en-GB"/>
        </w:rPr>
      </w:pPr>
      <w:r w:rsidRPr="0069446B">
        <w:rPr>
          <w:noProof w:val="0"/>
          <w:color w:val="auto"/>
          <w:lang w:val="en-GB"/>
        </w:rPr>
        <w:t xml:space="preserve">12.7. </w:t>
      </w:r>
      <w:r w:rsidR="00FA7F7F" w:rsidRPr="0069446B">
        <w:rPr>
          <w:color w:val="auto"/>
          <w:lang w:val="en-GB"/>
        </w:rPr>
        <w:t>Otros efectos adversos</w:t>
      </w:r>
    </w:p>
    <w:p w14:paraId="445D1BFC" w14:textId="23B3036C" w:rsidR="00614B5E" w:rsidRPr="0069446B" w:rsidRDefault="001E5081" w:rsidP="009E5102">
      <w:pPr>
        <w:pStyle w:val="SDSTextNormal"/>
        <w:rPr>
          <w:lang w:val="fr-BE"/>
        </w:rPr>
      </w:pPr>
      <w:r w:rsidRPr="0069446B">
        <w:rPr>
          <w:lang w:val="fr-BE"/>
        </w:rPr>
        <w:t>No se dispone de información adicional</w:t>
      </w:r>
    </w:p>
    <w:bookmarkEnd w:id="3"/>
    <w:p w14:paraId="4F8A1323" w14:textId="03FD4902"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SECCIÓN 13</w:t>
      </w:r>
      <w:r w:rsidR="001E5081" w:rsidRPr="0069446B">
        <w:rPr>
          <w:noProof w:val="0"/>
          <w:color w:val="auto"/>
          <w:lang w:val="fr-BE"/>
        </w:rPr>
        <w:t xml:space="preserve">: </w:t>
      </w:r>
      <w:r w:rsidRPr="0069446B">
        <w:rPr>
          <w:color w:val="auto"/>
          <w:lang w:val="fr-BE"/>
        </w:rPr>
        <w:t>Consideraciones relativas a la eliminación</w:t>
      </w:r>
    </w:p>
    <w:p w14:paraId="7F0D0505" w14:textId="718014B9" w:rsidR="00827634" w:rsidRPr="0069446B" w:rsidRDefault="00DD1AEA" w:rsidP="00E62D88">
      <w:pPr>
        <w:pStyle w:val="SDSTextHeading2"/>
        <w:rPr>
          <w:noProof w:val="0"/>
          <w:color w:val="auto"/>
          <w:lang w:val="fr-BE"/>
        </w:rPr>
      </w:pPr>
      <w:r w:rsidRPr="0069446B">
        <w:rPr>
          <w:noProof w:val="0"/>
          <w:color w:val="auto"/>
          <w:lang w:val="fr-BE"/>
        </w:rPr>
        <w:t xml:space="preserve">13.1. </w:t>
      </w:r>
      <w:r w:rsidR="00BD5FB4" w:rsidRPr="0069446B">
        <w:rPr>
          <w:color w:val="auto"/>
          <w:lang w:val="fr-BE"/>
        </w:rPr>
        <w:t>Métodos para el tratamiento de residuos</w:t>
      </w: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710A37D6" w14:textId="77777777" w:rsidTr="00AA1B52">
        <w:tc>
          <w:tcPr>
            <w:tcW w:w="3686" w:type="dxa"/>
            <w:tcBorders>
              <w:top w:val="none" w:sz="0" w:space="0" w:color="000000"/>
              <w:left w:val="none" w:sz="0" w:space="0" w:color="000000"/>
              <w:bottom w:val="none" w:sz="0" w:space="0" w:color="000000"/>
              <w:right w:val="none" w:sz="0" w:space="0" w:color="000000"/>
            </w:tcBorders>
          </w:tcPr>
          <w:p w14:paraId="12BB3B76" w14:textId="07268C2D" w:rsidR="00827634" w:rsidRPr="0069446B" w:rsidRDefault="00FA7F7F" w:rsidP="009B0F88">
            <w:pPr>
              <w:pStyle w:val="SDSTableTextNormal"/>
              <w:rPr>
                <w:noProof w:val="0"/>
              </w:rPr>
            </w:pPr>
            <w:r w:rsidRPr="0069446B">
              <w:t>Legislación regional (residuos)</w:t>
            </w:r>
          </w:p>
        </w:tc>
        <w:tc>
          <w:tcPr>
            <w:tcW w:w="284" w:type="dxa"/>
            <w:tcBorders>
              <w:top w:val="none" w:sz="0" w:space="0" w:color="000000"/>
              <w:left w:val="none" w:sz="0" w:space="0" w:color="000000"/>
              <w:bottom w:val="none" w:sz="0" w:space="0" w:color="000000"/>
              <w:right w:val="none" w:sz="0" w:space="0" w:color="000000"/>
            </w:tcBorders>
          </w:tcPr>
          <w:p w14:paraId="33E4E80C"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A6E774" w14:textId="2925E085" w:rsidR="00827634" w:rsidRPr="0069446B" w:rsidRDefault="00FA7F7F" w:rsidP="009B0F88">
            <w:pPr>
              <w:pStyle w:val="SDSTableTextNormal"/>
              <w:rPr>
                <w:noProof w:val="0"/>
              </w:rPr>
            </w:pPr>
            <w:r w:rsidRPr="0069446B">
              <w:t>Eliminación conforme a las disposiciones administrativas.</w:t>
            </w:r>
          </w:p>
        </w:tc>
      </w:tr>
      <w:tr w:rsidR="00412DC5" w14:paraId="25D0D2AF" w14:textId="77777777" w:rsidTr="00AA1B52">
        <w:tc>
          <w:tcPr>
            <w:tcW w:w="3686" w:type="dxa"/>
            <w:tcBorders>
              <w:top w:val="none" w:sz="0" w:space="0" w:color="000000"/>
              <w:left w:val="none" w:sz="0" w:space="0" w:color="000000"/>
              <w:bottom w:val="none" w:sz="0" w:space="0" w:color="000000"/>
              <w:right w:val="none" w:sz="0" w:space="0" w:color="000000"/>
            </w:tcBorders>
          </w:tcPr>
          <w:p w14:paraId="300CFFC2" w14:textId="35F32914" w:rsidR="00827634" w:rsidRPr="0069446B" w:rsidRDefault="00FA7F7F" w:rsidP="009B0F88">
            <w:pPr>
              <w:pStyle w:val="SDSTableTextNormal"/>
              <w:rPr>
                <w:noProof w:val="0"/>
              </w:rPr>
            </w:pPr>
            <w:r w:rsidRPr="0069446B">
              <w:t>Métodos para el tratamiento de residuos</w:t>
            </w:r>
          </w:p>
        </w:tc>
        <w:tc>
          <w:tcPr>
            <w:tcW w:w="284" w:type="dxa"/>
            <w:tcBorders>
              <w:top w:val="none" w:sz="0" w:space="0" w:color="000000"/>
              <w:left w:val="none" w:sz="0" w:space="0" w:color="000000"/>
              <w:bottom w:val="none" w:sz="0" w:space="0" w:color="000000"/>
              <w:right w:val="none" w:sz="0" w:space="0" w:color="000000"/>
            </w:tcBorders>
          </w:tcPr>
          <w:p w14:paraId="7DBC886B"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4CA73FF" w14:textId="07FA6203" w:rsidR="00827634" w:rsidRPr="0069446B" w:rsidRDefault="001E5081" w:rsidP="009B0F88">
            <w:pPr>
              <w:pStyle w:val="SDSTableTextNormal"/>
              <w:rPr>
                <w:noProof w:val="0"/>
              </w:rPr>
            </w:pPr>
            <w:r w:rsidRPr="0069446B">
              <w:t>Dispose of contents/container in accordance with licensed collector’s sorting instructions.</w:t>
            </w:r>
          </w:p>
        </w:tc>
      </w:tr>
      <w:tr w:rsidR="00412DC5" w14:paraId="7A9077AE" w14:textId="77777777" w:rsidTr="00AA1B52">
        <w:tc>
          <w:tcPr>
            <w:tcW w:w="3686" w:type="dxa"/>
            <w:tcBorders>
              <w:top w:val="none" w:sz="0" w:space="0" w:color="000000"/>
              <w:left w:val="none" w:sz="0" w:space="0" w:color="000000"/>
              <w:bottom w:val="none" w:sz="0" w:space="0" w:color="000000"/>
              <w:right w:val="none" w:sz="0" w:space="0" w:color="000000"/>
            </w:tcBorders>
          </w:tcPr>
          <w:p w14:paraId="572F3D45" w14:textId="54EEA55B" w:rsidR="00827634" w:rsidRPr="0069446B" w:rsidRDefault="001E5081" w:rsidP="009B0F88">
            <w:pPr>
              <w:pStyle w:val="SDSTableTextNormal"/>
              <w:rPr>
                <w:noProof w:val="0"/>
              </w:rPr>
            </w:pPr>
            <w:r w:rsidRPr="0069446B">
              <w:t>Recomendaciones para la eliminación de las aguas residuales</w:t>
            </w:r>
          </w:p>
        </w:tc>
        <w:tc>
          <w:tcPr>
            <w:tcW w:w="284" w:type="dxa"/>
            <w:tcBorders>
              <w:top w:val="none" w:sz="0" w:space="0" w:color="000000"/>
              <w:left w:val="none" w:sz="0" w:space="0" w:color="000000"/>
              <w:bottom w:val="none" w:sz="0" w:space="0" w:color="000000"/>
              <w:right w:val="none" w:sz="0" w:space="0" w:color="000000"/>
            </w:tcBorders>
          </w:tcPr>
          <w:p w14:paraId="4A4E54A9"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A12B402" w14:textId="485D579F" w:rsidR="00827634" w:rsidRPr="0069446B" w:rsidRDefault="00FA7F7F" w:rsidP="009B0F88">
            <w:pPr>
              <w:pStyle w:val="SDSTableTextNormal"/>
              <w:rPr>
                <w:noProof w:val="0"/>
              </w:rPr>
            </w:pPr>
            <w:r w:rsidRPr="0069446B">
              <w:t>Eliminación conforme a las disposiciones administrativas.</w:t>
            </w:r>
          </w:p>
        </w:tc>
      </w:tr>
      <w:tr w:rsidR="00412DC5" w14:paraId="60EE9905" w14:textId="77777777" w:rsidTr="00AA1B52">
        <w:tc>
          <w:tcPr>
            <w:tcW w:w="3686" w:type="dxa"/>
            <w:tcBorders>
              <w:top w:val="none" w:sz="0" w:space="0" w:color="000000"/>
              <w:left w:val="none" w:sz="0" w:space="0" w:color="000000"/>
              <w:bottom w:val="none" w:sz="0" w:space="0" w:color="000000"/>
              <w:right w:val="none" w:sz="0" w:space="0" w:color="000000"/>
            </w:tcBorders>
          </w:tcPr>
          <w:p w14:paraId="134C4EF1" w14:textId="2AD0DA87" w:rsidR="00827634" w:rsidRPr="0069446B" w:rsidRDefault="001E5081" w:rsidP="009B0F88">
            <w:pPr>
              <w:pStyle w:val="SDSTableTextNormal"/>
              <w:rPr>
                <w:noProof w:val="0"/>
              </w:rPr>
            </w:pPr>
            <w:r w:rsidRPr="0069446B">
              <w:t>Recomendaciones para la eliminación de productos/envases</w:t>
            </w:r>
          </w:p>
        </w:tc>
        <w:tc>
          <w:tcPr>
            <w:tcW w:w="284" w:type="dxa"/>
            <w:tcBorders>
              <w:top w:val="none" w:sz="0" w:space="0" w:color="000000"/>
              <w:left w:val="none" w:sz="0" w:space="0" w:color="000000"/>
              <w:bottom w:val="none" w:sz="0" w:space="0" w:color="000000"/>
              <w:right w:val="none" w:sz="0" w:space="0" w:color="000000"/>
            </w:tcBorders>
          </w:tcPr>
          <w:p w14:paraId="717D296C"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9AB0513" w14:textId="426C2EF0" w:rsidR="00827634" w:rsidRPr="0069446B" w:rsidRDefault="001E5081" w:rsidP="009B0F88">
            <w:pPr>
              <w:pStyle w:val="SDSTableTextNormal"/>
              <w:rPr>
                <w:noProof w:val="0"/>
              </w:rPr>
            </w:pPr>
            <w:r w:rsidRPr="0069446B">
              <w:t>Cumpla la normativa pertinente sobre eliminación de residuos sólidos. Eliminación conforme a las disposiciones administrativas.</w:t>
            </w:r>
          </w:p>
        </w:tc>
      </w:tr>
      <w:tr w:rsidR="00412DC5" w14:paraId="3B3E3B9C" w14:textId="77777777" w:rsidTr="00AA1B52">
        <w:tc>
          <w:tcPr>
            <w:tcW w:w="3686" w:type="dxa"/>
            <w:tcBorders>
              <w:top w:val="none" w:sz="0" w:space="0" w:color="000000"/>
              <w:left w:val="none" w:sz="0" w:space="0" w:color="000000"/>
              <w:bottom w:val="none" w:sz="0" w:space="0" w:color="000000"/>
              <w:right w:val="none" w:sz="0" w:space="0" w:color="000000"/>
            </w:tcBorders>
          </w:tcPr>
          <w:p w14:paraId="3C713CF8" w14:textId="7EBBD273" w:rsidR="00827634" w:rsidRPr="0069446B" w:rsidRDefault="00FA7F7F" w:rsidP="009B0F88">
            <w:pPr>
              <w:pStyle w:val="SDSTableTextNormal"/>
              <w:rPr>
                <w:noProof w:val="0"/>
              </w:rPr>
            </w:pPr>
            <w:r w:rsidRPr="0069446B">
              <w:t>Información adicional</w:t>
            </w:r>
          </w:p>
        </w:tc>
        <w:tc>
          <w:tcPr>
            <w:tcW w:w="284" w:type="dxa"/>
            <w:tcBorders>
              <w:top w:val="none" w:sz="0" w:space="0" w:color="000000"/>
              <w:left w:val="none" w:sz="0" w:space="0" w:color="000000"/>
              <w:bottom w:val="none" w:sz="0" w:space="0" w:color="000000"/>
              <w:right w:val="none" w:sz="0" w:space="0" w:color="000000"/>
            </w:tcBorders>
          </w:tcPr>
          <w:p w14:paraId="5F3CBC00"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80537E6" w14:textId="584E7728" w:rsidR="00827634" w:rsidRPr="0069446B" w:rsidRDefault="00FA7F7F" w:rsidP="009B0F88">
            <w:pPr>
              <w:pStyle w:val="SDSTableTextNormal"/>
              <w:rPr>
                <w:noProof w:val="0"/>
              </w:rPr>
            </w:pPr>
            <w:r w:rsidRPr="0069446B">
              <w:t>Do not re-use empty containers.</w:t>
            </w:r>
          </w:p>
        </w:tc>
      </w:tr>
      <w:tr w:rsidR="00412DC5" w14:paraId="7950DD7F" w14:textId="77777777" w:rsidTr="00AA1B52">
        <w:tc>
          <w:tcPr>
            <w:tcW w:w="3686" w:type="dxa"/>
            <w:tcBorders>
              <w:top w:val="none" w:sz="0" w:space="0" w:color="000000"/>
              <w:left w:val="none" w:sz="0" w:space="0" w:color="000000"/>
              <w:bottom w:val="none" w:sz="0" w:space="0" w:color="000000"/>
              <w:right w:val="none" w:sz="0" w:space="0" w:color="000000"/>
            </w:tcBorders>
          </w:tcPr>
          <w:p w14:paraId="5D81AD55" w14:textId="46DC4729" w:rsidR="00827634" w:rsidRPr="0069446B" w:rsidRDefault="00FA7F7F" w:rsidP="009B0F88">
            <w:pPr>
              <w:pStyle w:val="SDSTableTextNormal"/>
              <w:rPr>
                <w:noProof w:val="0"/>
              </w:rPr>
            </w:pPr>
            <w:r w:rsidRPr="0069446B">
              <w:t>Ecological information</w:t>
            </w:r>
          </w:p>
        </w:tc>
        <w:tc>
          <w:tcPr>
            <w:tcW w:w="284" w:type="dxa"/>
            <w:tcBorders>
              <w:top w:val="none" w:sz="0" w:space="0" w:color="000000"/>
              <w:left w:val="none" w:sz="0" w:space="0" w:color="000000"/>
              <w:bottom w:val="none" w:sz="0" w:space="0" w:color="000000"/>
              <w:right w:val="none" w:sz="0" w:space="0" w:color="000000"/>
            </w:tcBorders>
          </w:tcPr>
          <w:p w14:paraId="52E371AA"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A8C7426" w14:textId="591CF8DE" w:rsidR="00827634" w:rsidRPr="0069446B" w:rsidRDefault="001E5081" w:rsidP="009B0F88">
            <w:pPr>
              <w:pStyle w:val="SDSTableTextNormal"/>
              <w:rPr>
                <w:noProof w:val="0"/>
              </w:rPr>
            </w:pPr>
            <w:r w:rsidRPr="0069446B">
              <w:t>Los residuos del producto se consideran tan peligrosos como el mismo producto con el potencial de impactar el medio ambiente de la misma manera. Consider the handling and disposal of the waste as defined by the product itself.</w:t>
            </w:r>
          </w:p>
        </w:tc>
      </w:tr>
      <w:tr w:rsidR="00412DC5" w14:paraId="5D933C8B" w14:textId="77777777" w:rsidTr="00AA1B52">
        <w:tc>
          <w:tcPr>
            <w:tcW w:w="3686" w:type="dxa"/>
            <w:tcBorders>
              <w:top w:val="none" w:sz="0" w:space="0" w:color="000000"/>
              <w:left w:val="none" w:sz="0" w:space="0" w:color="000000"/>
              <w:bottom w:val="none" w:sz="0" w:space="0" w:color="000000"/>
              <w:right w:val="none" w:sz="0" w:space="0" w:color="000000"/>
            </w:tcBorders>
          </w:tcPr>
          <w:p w14:paraId="5396D712" w14:textId="22C36D54" w:rsidR="00827634" w:rsidRPr="0069446B" w:rsidRDefault="00FA7F7F" w:rsidP="009B0F88">
            <w:pPr>
              <w:pStyle w:val="SDSTableTextNormal"/>
              <w:rPr>
                <w:noProof w:val="0"/>
              </w:rPr>
            </w:pPr>
            <w:r w:rsidRPr="0069446B">
              <w:t>Código HP</w:t>
            </w:r>
          </w:p>
        </w:tc>
        <w:tc>
          <w:tcPr>
            <w:tcW w:w="284" w:type="dxa"/>
            <w:tcBorders>
              <w:top w:val="none" w:sz="0" w:space="0" w:color="000000"/>
              <w:left w:val="none" w:sz="0" w:space="0" w:color="000000"/>
              <w:bottom w:val="none" w:sz="0" w:space="0" w:color="000000"/>
              <w:right w:val="none" w:sz="0" w:space="0" w:color="000000"/>
            </w:tcBorders>
          </w:tcPr>
          <w:p w14:paraId="5CC5B829" w14:textId="77777777" w:rsidR="00827634" w:rsidRPr="0069446B" w:rsidRDefault="001E5081"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836E8F1" w14:textId="3C58ABB6" w:rsidR="00827634" w:rsidRPr="0069446B" w:rsidRDefault="001E5081" w:rsidP="009B0F88">
            <w:pPr>
              <w:pStyle w:val="SDSTableTextNormal"/>
              <w:rPr>
                <w:noProof w:val="0"/>
                <w:lang w:val="fr-BE"/>
              </w:rPr>
            </w:pPr>
            <w:r w:rsidRPr="0069446B">
              <w:rPr>
                <w:lang w:val="fr-BE"/>
              </w:rPr>
              <w:t>HP14 - “Ecotóxico”: corresponde a los residuos que presentan o pueden presentar riesgos inmediatos o diferidos para uno o más compartimentos del medio ambiente.</w:t>
            </w:r>
          </w:p>
        </w:tc>
      </w:tr>
    </w:tbl>
    <w:p w14:paraId="0B63B715" w14:textId="4383039A"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SECCIÓN 14</w:t>
      </w:r>
      <w:r w:rsidR="001E5081" w:rsidRPr="0069446B">
        <w:rPr>
          <w:noProof w:val="0"/>
          <w:color w:val="auto"/>
          <w:lang w:val="en-US"/>
        </w:rPr>
        <w:t xml:space="preserve">: </w:t>
      </w:r>
      <w:r w:rsidRPr="0069446B">
        <w:rPr>
          <w:color w:val="auto"/>
          <w:lang w:val="en-US"/>
        </w:rPr>
        <w:t>Información relativa al transporte</w:t>
      </w:r>
    </w:p>
    <w:p w14:paraId="012898EF" w14:textId="65A15EC3" w:rsidR="00E5555B" w:rsidRPr="0069446B" w:rsidRDefault="001E5081" w:rsidP="00E5555B">
      <w:pPr>
        <w:pStyle w:val="SDSTextNormal"/>
      </w:pPr>
      <w:r>
        <w:rPr>
          <w:noProof/>
        </w:rPr>
        <w:t>En conformidad con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412DC5" w14:paraId="1DC091DA"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2CE35" w14:textId="51D79EC7" w:rsidR="00E5555B" w:rsidRPr="0069446B" w:rsidRDefault="001E5081" w:rsidP="00CB352E">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4DA703" w14:textId="32D4F632" w:rsidR="00E5555B" w:rsidRPr="0069446B" w:rsidRDefault="001E5081" w:rsidP="00CB352E">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CFD54" w14:textId="763A70B9" w:rsidR="00E5555B" w:rsidRPr="0069446B" w:rsidRDefault="001E5081" w:rsidP="00CB352E">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5F2DD3" w14:textId="78553087" w:rsidR="00E5555B" w:rsidRPr="0069446B" w:rsidRDefault="001E5081" w:rsidP="00CB352E">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DB4DF" w14:textId="0854EFF8" w:rsidR="00E5555B" w:rsidRPr="0069446B" w:rsidRDefault="001E5081" w:rsidP="00CB352E">
            <w:pPr>
              <w:pStyle w:val="SDSTableTextColumnHeading"/>
              <w:rPr>
                <w:noProof w:val="0"/>
              </w:rPr>
            </w:pPr>
            <w:r w:rsidRPr="0069446B">
              <w:rPr>
                <w:noProof w:val="0"/>
              </w:rPr>
              <w:t>RID</w:t>
            </w:r>
          </w:p>
        </w:tc>
      </w:tr>
      <w:tr w:rsidR="00412DC5" w14:paraId="4E27CBE2" w14:textId="77777777" w:rsidTr="00412DC5">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EA5DCA" w14:textId="20D1919D" w:rsidR="00E5555B" w:rsidRPr="0069446B" w:rsidRDefault="001E5081" w:rsidP="00CB352E">
            <w:pPr>
              <w:pStyle w:val="SDSTableTextHeading1"/>
              <w:rPr>
                <w:noProof w:val="0"/>
                <w:color w:val="auto"/>
              </w:rPr>
            </w:pPr>
            <w:r w:rsidRPr="0069446B">
              <w:rPr>
                <w:noProof w:val="0"/>
                <w:color w:val="auto"/>
              </w:rPr>
              <w:t xml:space="preserve">14.1. </w:t>
            </w:r>
            <w:r w:rsidR="00FA7F7F" w:rsidRPr="0069446B">
              <w:rPr>
                <w:color w:val="auto"/>
              </w:rPr>
              <w:t>Número ONU o número ID</w:t>
            </w:r>
          </w:p>
        </w:tc>
      </w:tr>
      <w:tr w:rsidR="00412DC5" w14:paraId="5DF5AB02" w14:textId="77777777" w:rsidTr="00412DC5">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BDE612" w14:textId="535D6149"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AB21BF" w14:textId="6D73DECF"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2D1264" w14:textId="5D5B6139"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D88FC" w14:textId="72043AE9"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4F7255" w14:textId="3E998437" w:rsidR="00E5555B" w:rsidRPr="0069446B" w:rsidRDefault="00FA7F7F" w:rsidP="00CB352E">
            <w:pPr>
              <w:pStyle w:val="SDSTableTextCentered"/>
              <w:rPr>
                <w:noProof w:val="0"/>
              </w:rPr>
            </w:pPr>
            <w:r w:rsidRPr="0069446B">
              <w:t>No aplicable</w:t>
            </w:r>
          </w:p>
        </w:tc>
      </w:tr>
      <w:tr w:rsidR="00412DC5" w14:paraId="1DC670CE" w14:textId="77777777" w:rsidTr="00412DC5">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AE4CD6" w14:textId="70438C83" w:rsidR="00E5555B" w:rsidRPr="0069446B" w:rsidRDefault="001E5081" w:rsidP="00CB352E">
            <w:pPr>
              <w:pStyle w:val="SDSTableTextHeading1"/>
              <w:rPr>
                <w:noProof w:val="0"/>
                <w:color w:val="auto"/>
              </w:rPr>
            </w:pPr>
            <w:r w:rsidRPr="0069446B">
              <w:rPr>
                <w:noProof w:val="0"/>
                <w:color w:val="auto"/>
              </w:rPr>
              <w:t xml:space="preserve">14.2. </w:t>
            </w:r>
            <w:r w:rsidRPr="0069446B">
              <w:rPr>
                <w:color w:val="auto"/>
              </w:rPr>
              <w:t>Designación oficial de transporte de las Naciones Unidas</w:t>
            </w:r>
          </w:p>
        </w:tc>
      </w:tr>
      <w:tr w:rsidR="00412DC5" w14:paraId="01916340" w14:textId="77777777" w:rsidTr="00412DC5">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47B8FB" w14:textId="64D6A8B1"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66566" w14:textId="7326A333"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3C2538" w14:textId="1756EFC3"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6022C8" w14:textId="76CF100C"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17BBC4" w14:textId="18C278B8" w:rsidR="00E5555B" w:rsidRPr="0069446B" w:rsidRDefault="00FA7F7F" w:rsidP="00CB352E">
            <w:pPr>
              <w:pStyle w:val="SDSTableTextCentered"/>
              <w:rPr>
                <w:noProof w:val="0"/>
              </w:rPr>
            </w:pPr>
            <w:r w:rsidRPr="0069446B">
              <w:t>No aplicable</w:t>
            </w:r>
          </w:p>
        </w:tc>
      </w:tr>
      <w:tr w:rsidR="00412DC5" w14:paraId="264EA382" w14:textId="77777777" w:rsidTr="00412DC5">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800BBA" w14:textId="0BA7DAB0" w:rsidR="00E5555B" w:rsidRPr="0069446B" w:rsidRDefault="001E5081" w:rsidP="00CB352E">
            <w:pPr>
              <w:pStyle w:val="SDSTableTextHeading1"/>
              <w:rPr>
                <w:noProof w:val="0"/>
                <w:color w:val="auto"/>
              </w:rPr>
            </w:pPr>
            <w:r w:rsidRPr="0069446B">
              <w:rPr>
                <w:noProof w:val="0"/>
                <w:color w:val="auto"/>
              </w:rPr>
              <w:t xml:space="preserve">14.3. </w:t>
            </w:r>
            <w:r w:rsidRPr="0069446B">
              <w:rPr>
                <w:color w:val="auto"/>
              </w:rPr>
              <w:t>Clase(s) de peligro para el transporte</w:t>
            </w:r>
          </w:p>
        </w:tc>
      </w:tr>
      <w:tr w:rsidR="00412DC5" w14:paraId="54931C59" w14:textId="77777777" w:rsidTr="00412DC5">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287514" w14:textId="3151990B"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08BC3C" w14:textId="13904465"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4869A7" w14:textId="60518F1E"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DB0328" w14:textId="6307326F"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F94D7F" w14:textId="3F7F2764" w:rsidR="00E5555B" w:rsidRPr="0069446B" w:rsidRDefault="00FA7F7F" w:rsidP="00CB352E">
            <w:pPr>
              <w:pStyle w:val="SDSTableTextCentered"/>
              <w:rPr>
                <w:noProof w:val="0"/>
              </w:rPr>
            </w:pPr>
            <w:r w:rsidRPr="0069446B">
              <w:t>No aplicable</w:t>
            </w:r>
          </w:p>
        </w:tc>
      </w:tr>
      <w:tr w:rsidR="00412DC5" w14:paraId="7D525AEF" w14:textId="77777777" w:rsidTr="00412DC5">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9983E" w14:textId="585D6DC2" w:rsidR="00E5555B" w:rsidRPr="0069446B" w:rsidRDefault="001E5081" w:rsidP="00CB352E">
            <w:pPr>
              <w:pStyle w:val="SDSTableTextHeading1"/>
              <w:rPr>
                <w:noProof w:val="0"/>
                <w:color w:val="auto"/>
              </w:rPr>
            </w:pPr>
            <w:r w:rsidRPr="0069446B">
              <w:rPr>
                <w:noProof w:val="0"/>
                <w:color w:val="auto"/>
              </w:rPr>
              <w:t xml:space="preserve">14.4. </w:t>
            </w:r>
            <w:r w:rsidR="00FA7F7F" w:rsidRPr="0069446B">
              <w:rPr>
                <w:color w:val="auto"/>
              </w:rPr>
              <w:t>Grupo de embalaje</w:t>
            </w:r>
          </w:p>
        </w:tc>
      </w:tr>
      <w:tr w:rsidR="00412DC5" w14:paraId="199EA9EB" w14:textId="77777777" w:rsidTr="00412DC5">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F19D6F" w14:textId="400BA595"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4A04E8" w14:textId="324E45A9"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2D4389" w14:textId="09366359"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ADC01B" w14:textId="40FC7626"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22E361" w14:textId="2C976AEF" w:rsidR="00E5555B" w:rsidRPr="0069446B" w:rsidRDefault="00FA7F7F" w:rsidP="00CB352E">
            <w:pPr>
              <w:pStyle w:val="SDSTableTextCentered"/>
              <w:rPr>
                <w:noProof w:val="0"/>
              </w:rPr>
            </w:pPr>
            <w:r w:rsidRPr="0069446B">
              <w:t>No aplicable</w:t>
            </w:r>
          </w:p>
        </w:tc>
      </w:tr>
      <w:tr w:rsidR="00412DC5" w14:paraId="743814FF" w14:textId="77777777" w:rsidTr="00412DC5">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E96E44" w14:textId="614840F4" w:rsidR="00E5555B" w:rsidRPr="0069446B" w:rsidRDefault="001E5081" w:rsidP="00CB352E">
            <w:pPr>
              <w:pStyle w:val="SDSTableTextHeading1"/>
              <w:rPr>
                <w:noProof w:val="0"/>
                <w:color w:val="auto"/>
              </w:rPr>
            </w:pPr>
            <w:r w:rsidRPr="0069446B">
              <w:rPr>
                <w:noProof w:val="0"/>
                <w:color w:val="auto"/>
              </w:rPr>
              <w:t xml:space="preserve">14.5. </w:t>
            </w:r>
            <w:r w:rsidR="00FA7F7F" w:rsidRPr="0069446B">
              <w:rPr>
                <w:color w:val="auto"/>
              </w:rPr>
              <w:t>Peligros para el medio ambiente</w:t>
            </w:r>
          </w:p>
        </w:tc>
      </w:tr>
      <w:tr w:rsidR="00412DC5" w14:paraId="0BB170C4" w14:textId="77777777" w:rsidTr="00412DC5">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FF853D" w14:textId="19A9A5F5"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50C8CD" w14:textId="04C78DAE"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FF23E6" w14:textId="58C38B7F"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D351A6" w14:textId="51B68194" w:rsidR="00E5555B" w:rsidRPr="0069446B" w:rsidRDefault="00FA7F7F" w:rsidP="00CB352E">
            <w:pPr>
              <w:pStyle w:val="SDSTableTextCentered"/>
              <w:rPr>
                <w:noProof w:val="0"/>
              </w:rPr>
            </w:pPr>
            <w:r w:rsidRPr="0069446B">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7CE815" w14:textId="4ADDE3DB" w:rsidR="00E5555B" w:rsidRPr="0069446B" w:rsidRDefault="00FA7F7F" w:rsidP="00CB352E">
            <w:pPr>
              <w:pStyle w:val="SDSTableTextCentered"/>
              <w:rPr>
                <w:noProof w:val="0"/>
              </w:rPr>
            </w:pPr>
            <w:r w:rsidRPr="0069446B">
              <w:t>No aplicable</w:t>
            </w:r>
          </w:p>
        </w:tc>
      </w:tr>
      <w:tr w:rsidR="00412DC5" w14:paraId="03E88604" w14:textId="77777777" w:rsidTr="00412DC5">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95FBC5" w14:textId="7AA81033" w:rsidR="00E5555B" w:rsidRPr="0069446B" w:rsidRDefault="00FA7F7F" w:rsidP="00CB352E">
            <w:pPr>
              <w:pStyle w:val="SDSTableTextNormal"/>
              <w:rPr>
                <w:noProof w:val="0"/>
              </w:rPr>
            </w:pPr>
            <w:r w:rsidRPr="0069446B">
              <w:t>No se dispone de información adicional</w:t>
            </w:r>
          </w:p>
        </w:tc>
      </w:tr>
    </w:tbl>
    <w:p w14:paraId="2158D0C7" w14:textId="0DBC7E08" w:rsidR="00E5555B" w:rsidRPr="0069446B" w:rsidRDefault="001E5081" w:rsidP="00E5555B">
      <w:pPr>
        <w:pStyle w:val="SDSTextHeading2"/>
        <w:rPr>
          <w:noProof w:val="0"/>
          <w:color w:val="auto"/>
          <w:lang w:val="en-GB"/>
        </w:rPr>
      </w:pPr>
      <w:r w:rsidRPr="0069446B">
        <w:rPr>
          <w:noProof w:val="0"/>
          <w:color w:val="auto"/>
          <w:lang w:val="en-GB"/>
        </w:rPr>
        <w:t xml:space="preserve">14.6. </w:t>
      </w:r>
      <w:r w:rsidR="00FA7F7F" w:rsidRPr="0069446B">
        <w:rPr>
          <w:color w:val="auto"/>
          <w:lang w:val="en-GB"/>
        </w:rPr>
        <w:t>Precauciones particulares para los usuarios</w:t>
      </w:r>
    </w:p>
    <w:tbl>
      <w:tblPr>
        <w:tblStyle w:val="SDSTableWithoutBorders"/>
        <w:tblW w:w="10490" w:type="dxa"/>
        <w:tblLayout w:type="fixed"/>
        <w:tblLook w:val="04A0" w:firstRow="1" w:lastRow="0" w:firstColumn="1" w:lastColumn="0" w:noHBand="0" w:noVBand="1"/>
      </w:tblPr>
      <w:tblGrid>
        <w:gridCol w:w="10490"/>
      </w:tblGrid>
      <w:tr w:rsidR="00412DC5" w14:paraId="0F88284A" w14:textId="77777777" w:rsidTr="00CB352E">
        <w:tc>
          <w:tcPr>
            <w:tcW w:w="10491" w:type="dxa"/>
            <w:tcBorders>
              <w:top w:val="none" w:sz="0" w:space="0" w:color="000000"/>
              <w:left w:val="none" w:sz="0" w:space="0" w:color="000000"/>
              <w:bottom w:val="none" w:sz="0" w:space="0" w:color="000000"/>
              <w:right w:val="none" w:sz="0" w:space="0" w:color="000000"/>
            </w:tcBorders>
          </w:tcPr>
          <w:p w14:paraId="0CF78A7A" w14:textId="7A811C41" w:rsidR="00E5555B" w:rsidRPr="0069446B" w:rsidRDefault="001E5081" w:rsidP="00CB352E">
            <w:pPr>
              <w:pStyle w:val="SDSTableTextHeading2"/>
              <w:rPr>
                <w:color w:val="auto"/>
              </w:rPr>
            </w:pPr>
            <w:r w:rsidRPr="0069446B">
              <w:rPr>
                <w:color w:val="auto"/>
              </w:rPr>
              <w:t>Transporte por vía terrestre</w:t>
            </w:r>
          </w:p>
        </w:tc>
      </w:tr>
      <w:tr w:rsidR="00412DC5" w14:paraId="71EA5DC6" w14:textId="77777777" w:rsidTr="00CB352E">
        <w:tc>
          <w:tcPr>
            <w:tcW w:w="10491" w:type="dxa"/>
            <w:tcBorders>
              <w:top w:val="none" w:sz="0" w:space="0" w:color="000000"/>
              <w:left w:val="none" w:sz="0" w:space="0" w:color="000000"/>
              <w:bottom w:val="none" w:sz="0" w:space="0" w:color="000000"/>
              <w:right w:val="none" w:sz="0" w:space="0" w:color="000000"/>
            </w:tcBorders>
          </w:tcPr>
          <w:p w14:paraId="67FD0D0B" w14:textId="6FF50A5D" w:rsidR="00E5555B" w:rsidRPr="0069446B" w:rsidRDefault="00FA7F7F" w:rsidP="00CB352E">
            <w:pPr>
              <w:pStyle w:val="SDSTableTextNormal"/>
              <w:rPr>
                <w:noProof w:val="0"/>
              </w:rPr>
            </w:pPr>
            <w:r w:rsidRPr="0069446B">
              <w:t>No aplicable</w:t>
            </w:r>
          </w:p>
        </w:tc>
      </w:tr>
    </w:tbl>
    <w:p w14:paraId="096B284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412DC5" w14:paraId="315CF897" w14:textId="77777777" w:rsidTr="00CB352E">
        <w:tc>
          <w:tcPr>
            <w:tcW w:w="10491" w:type="dxa"/>
            <w:tcBorders>
              <w:top w:val="none" w:sz="0" w:space="0" w:color="000000"/>
              <w:left w:val="none" w:sz="0" w:space="0" w:color="000000"/>
              <w:bottom w:val="none" w:sz="0" w:space="0" w:color="000000"/>
              <w:right w:val="none" w:sz="0" w:space="0" w:color="000000"/>
            </w:tcBorders>
          </w:tcPr>
          <w:p w14:paraId="6EF46894" w14:textId="0522A5E8" w:rsidR="00E5555B" w:rsidRPr="0069446B" w:rsidRDefault="001E5081" w:rsidP="00CB352E">
            <w:pPr>
              <w:pStyle w:val="SDSTableTextHeading2"/>
              <w:rPr>
                <w:color w:val="auto"/>
              </w:rPr>
            </w:pPr>
            <w:r w:rsidRPr="0069446B">
              <w:rPr>
                <w:color w:val="auto"/>
              </w:rPr>
              <w:t>Transporte marítimo</w:t>
            </w:r>
          </w:p>
        </w:tc>
      </w:tr>
      <w:tr w:rsidR="00412DC5" w14:paraId="3DC5F87D" w14:textId="77777777" w:rsidTr="00CB352E">
        <w:tc>
          <w:tcPr>
            <w:tcW w:w="10491" w:type="dxa"/>
            <w:tcBorders>
              <w:top w:val="none" w:sz="0" w:space="0" w:color="000000"/>
              <w:left w:val="none" w:sz="0" w:space="0" w:color="000000"/>
              <w:bottom w:val="none" w:sz="0" w:space="0" w:color="000000"/>
              <w:right w:val="none" w:sz="0" w:space="0" w:color="000000"/>
            </w:tcBorders>
          </w:tcPr>
          <w:p w14:paraId="188B9453" w14:textId="0B2A9BA4" w:rsidR="00E5555B" w:rsidRPr="0069446B" w:rsidRDefault="00FA7F7F" w:rsidP="00CB352E">
            <w:pPr>
              <w:pStyle w:val="SDSTableTextNormal"/>
              <w:rPr>
                <w:noProof w:val="0"/>
              </w:rPr>
            </w:pPr>
            <w:r w:rsidRPr="0069446B">
              <w:t>No aplicable</w:t>
            </w:r>
          </w:p>
        </w:tc>
      </w:tr>
    </w:tbl>
    <w:p w14:paraId="79670C38"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412DC5" w14:paraId="79AE7F27" w14:textId="77777777" w:rsidTr="00CB352E">
        <w:tc>
          <w:tcPr>
            <w:tcW w:w="10491" w:type="dxa"/>
            <w:tcBorders>
              <w:top w:val="none" w:sz="0" w:space="0" w:color="000000"/>
              <w:left w:val="none" w:sz="0" w:space="0" w:color="000000"/>
              <w:bottom w:val="none" w:sz="0" w:space="0" w:color="000000"/>
              <w:right w:val="none" w:sz="0" w:space="0" w:color="000000"/>
            </w:tcBorders>
          </w:tcPr>
          <w:p w14:paraId="014CC858" w14:textId="6AA15238" w:rsidR="00E5555B" w:rsidRPr="0069446B" w:rsidRDefault="001E5081" w:rsidP="00CB352E">
            <w:pPr>
              <w:pStyle w:val="SDSTableTextHeading2"/>
              <w:rPr>
                <w:color w:val="auto"/>
              </w:rPr>
            </w:pPr>
            <w:r w:rsidRPr="0069446B">
              <w:rPr>
                <w:color w:val="auto"/>
              </w:rPr>
              <w:t>Transporte aéreo</w:t>
            </w:r>
          </w:p>
        </w:tc>
      </w:tr>
      <w:tr w:rsidR="00412DC5" w14:paraId="2080BF6B" w14:textId="77777777" w:rsidTr="00CB352E">
        <w:tc>
          <w:tcPr>
            <w:tcW w:w="10491" w:type="dxa"/>
            <w:tcBorders>
              <w:top w:val="none" w:sz="0" w:space="0" w:color="000000"/>
              <w:left w:val="none" w:sz="0" w:space="0" w:color="000000"/>
              <w:bottom w:val="none" w:sz="0" w:space="0" w:color="000000"/>
              <w:right w:val="none" w:sz="0" w:space="0" w:color="000000"/>
            </w:tcBorders>
          </w:tcPr>
          <w:p w14:paraId="3F544FA8" w14:textId="70D743B3" w:rsidR="00E5555B" w:rsidRPr="0069446B" w:rsidRDefault="00FA7F7F" w:rsidP="00CB352E">
            <w:pPr>
              <w:pStyle w:val="SDSTableTextNormal"/>
              <w:rPr>
                <w:noProof w:val="0"/>
              </w:rPr>
            </w:pPr>
            <w:r w:rsidRPr="0069446B">
              <w:t>No aplicable</w:t>
            </w:r>
          </w:p>
        </w:tc>
      </w:tr>
    </w:tbl>
    <w:p w14:paraId="25D1F981"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412DC5" w14:paraId="39C5A8EB" w14:textId="77777777" w:rsidTr="00CB352E">
        <w:tc>
          <w:tcPr>
            <w:tcW w:w="10491" w:type="dxa"/>
            <w:tcBorders>
              <w:top w:val="none" w:sz="0" w:space="0" w:color="000000"/>
              <w:left w:val="none" w:sz="0" w:space="0" w:color="000000"/>
              <w:bottom w:val="none" w:sz="0" w:space="0" w:color="000000"/>
              <w:right w:val="none" w:sz="0" w:space="0" w:color="000000"/>
            </w:tcBorders>
          </w:tcPr>
          <w:p w14:paraId="035D9FBC" w14:textId="652ABAFA" w:rsidR="00E5555B" w:rsidRPr="0069446B" w:rsidRDefault="001E5081" w:rsidP="00CB352E">
            <w:pPr>
              <w:pStyle w:val="SDSTableTextHeading2"/>
              <w:rPr>
                <w:color w:val="auto"/>
              </w:rPr>
            </w:pPr>
            <w:r w:rsidRPr="0069446B">
              <w:rPr>
                <w:color w:val="auto"/>
              </w:rPr>
              <w:t>Transporte por vía fluvial</w:t>
            </w:r>
          </w:p>
        </w:tc>
      </w:tr>
      <w:tr w:rsidR="00412DC5" w14:paraId="3A73B87A" w14:textId="77777777" w:rsidTr="00CB352E">
        <w:tc>
          <w:tcPr>
            <w:tcW w:w="10491" w:type="dxa"/>
            <w:tcBorders>
              <w:top w:val="none" w:sz="0" w:space="0" w:color="000000"/>
              <w:left w:val="none" w:sz="0" w:space="0" w:color="000000"/>
              <w:bottom w:val="none" w:sz="0" w:space="0" w:color="000000"/>
              <w:right w:val="none" w:sz="0" w:space="0" w:color="000000"/>
            </w:tcBorders>
          </w:tcPr>
          <w:p w14:paraId="5DD7CA2B" w14:textId="5680C2C9" w:rsidR="00E5555B" w:rsidRPr="0069446B" w:rsidRDefault="00FA7F7F" w:rsidP="00CB352E">
            <w:pPr>
              <w:pStyle w:val="SDSTableTextNormal"/>
              <w:rPr>
                <w:noProof w:val="0"/>
              </w:rPr>
            </w:pPr>
            <w:r w:rsidRPr="0069446B">
              <w:t>No aplicable</w:t>
            </w:r>
          </w:p>
        </w:tc>
      </w:tr>
    </w:tbl>
    <w:p w14:paraId="77AFA00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412DC5" w14:paraId="76836BC2" w14:textId="77777777" w:rsidTr="00CB352E">
        <w:tc>
          <w:tcPr>
            <w:tcW w:w="10491" w:type="dxa"/>
            <w:tcBorders>
              <w:top w:val="none" w:sz="0" w:space="0" w:color="000000"/>
              <w:left w:val="none" w:sz="0" w:space="0" w:color="000000"/>
              <w:bottom w:val="none" w:sz="0" w:space="0" w:color="000000"/>
              <w:right w:val="none" w:sz="0" w:space="0" w:color="000000"/>
            </w:tcBorders>
          </w:tcPr>
          <w:p w14:paraId="279ABE4E" w14:textId="6E1A7637" w:rsidR="00E5555B" w:rsidRPr="0069446B" w:rsidRDefault="001E5081" w:rsidP="00CB352E">
            <w:pPr>
              <w:pStyle w:val="SDSTableTextHeading2"/>
              <w:rPr>
                <w:color w:val="auto"/>
              </w:rPr>
            </w:pPr>
            <w:r w:rsidRPr="0069446B">
              <w:rPr>
                <w:color w:val="auto"/>
              </w:rPr>
              <w:lastRenderedPageBreak/>
              <w:t>Transporte ferroviario</w:t>
            </w:r>
          </w:p>
        </w:tc>
      </w:tr>
      <w:tr w:rsidR="00412DC5" w14:paraId="0F86411C" w14:textId="77777777" w:rsidTr="00CB352E">
        <w:tc>
          <w:tcPr>
            <w:tcW w:w="10491" w:type="dxa"/>
            <w:tcBorders>
              <w:top w:val="none" w:sz="0" w:space="0" w:color="000000"/>
              <w:left w:val="none" w:sz="0" w:space="0" w:color="000000"/>
              <w:bottom w:val="none" w:sz="0" w:space="0" w:color="000000"/>
              <w:right w:val="none" w:sz="0" w:space="0" w:color="000000"/>
            </w:tcBorders>
          </w:tcPr>
          <w:p w14:paraId="1D98F1F0" w14:textId="06B25726" w:rsidR="00E5555B" w:rsidRPr="0069446B" w:rsidRDefault="00FA7F7F" w:rsidP="00CB352E">
            <w:pPr>
              <w:pStyle w:val="SDSTableTextNormal"/>
              <w:rPr>
                <w:noProof w:val="0"/>
              </w:rPr>
            </w:pPr>
            <w:r w:rsidRPr="0069446B">
              <w:t>No aplicable</w:t>
            </w:r>
          </w:p>
        </w:tc>
      </w:tr>
    </w:tbl>
    <w:p w14:paraId="625F3C1A" w14:textId="0DF5B04D" w:rsidR="00E5555B" w:rsidRPr="0069446B" w:rsidRDefault="001E5081" w:rsidP="00E5555B">
      <w:pPr>
        <w:pStyle w:val="SDSTextHeading2"/>
        <w:rPr>
          <w:noProof w:val="0"/>
          <w:color w:val="auto"/>
          <w:lang w:val="en-GB"/>
        </w:rPr>
      </w:pPr>
      <w:r w:rsidRPr="0069446B">
        <w:rPr>
          <w:noProof w:val="0"/>
          <w:color w:val="auto"/>
          <w:lang w:val="en-GB"/>
        </w:rPr>
        <w:t xml:space="preserve">14.7. </w:t>
      </w:r>
      <w:r w:rsidRPr="0069446B">
        <w:rPr>
          <w:color w:val="auto"/>
          <w:lang w:val="en-GB"/>
        </w:rPr>
        <w:t>Transporte marítimo a granel con arreglo a los instrumentos de la OMI</w:t>
      </w:r>
    </w:p>
    <w:p w14:paraId="13896D54" w14:textId="77777777" w:rsidR="00E5555B" w:rsidRPr="0069446B" w:rsidRDefault="001E5081" w:rsidP="00E5555B">
      <w:pPr>
        <w:pStyle w:val="SDSTextNormal"/>
        <w:rPr>
          <w:lang w:val="fr-BE"/>
        </w:rPr>
      </w:pPr>
      <w:r w:rsidRPr="0069446B">
        <w:rPr>
          <w:lang w:val="fr-BE"/>
        </w:rPr>
        <w:t>No aplicable</w:t>
      </w:r>
    </w:p>
    <w:p w14:paraId="43E69495" w14:textId="33EA3F9E"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SECCIÓN 15</w:t>
      </w:r>
      <w:r w:rsidR="001E5081" w:rsidRPr="0069446B">
        <w:rPr>
          <w:noProof w:val="0"/>
          <w:color w:val="auto"/>
          <w:lang w:val="fr-BE"/>
        </w:rPr>
        <w:t xml:space="preserve">: </w:t>
      </w:r>
      <w:r w:rsidRPr="0069446B">
        <w:rPr>
          <w:color w:val="auto"/>
          <w:lang w:val="fr-BE"/>
        </w:rPr>
        <w:t>Información reglamentaria</w:t>
      </w:r>
    </w:p>
    <w:p w14:paraId="7FDEFAE1" w14:textId="32EC23E7" w:rsidR="00827634" w:rsidRPr="0069446B" w:rsidRDefault="00DD1AEA" w:rsidP="00E62D88">
      <w:pPr>
        <w:pStyle w:val="SDSTextHeading2"/>
        <w:rPr>
          <w:noProof w:val="0"/>
          <w:color w:val="auto"/>
          <w:lang w:val="fr-BE"/>
        </w:rPr>
      </w:pPr>
      <w:r w:rsidRPr="0069446B">
        <w:rPr>
          <w:noProof w:val="0"/>
          <w:color w:val="auto"/>
          <w:lang w:val="fr-BE"/>
        </w:rPr>
        <w:t xml:space="preserve">15.1. </w:t>
      </w:r>
      <w:r w:rsidR="00E03F34" w:rsidRPr="0069446B">
        <w:rPr>
          <w:color w:val="auto"/>
          <w:lang w:val="fr-BE"/>
        </w:rPr>
        <w:t>Reglamentación y legislación en materia de seguridad, salud y medio ambiente específicas para la sustancia o la mezcla</w:t>
      </w:r>
    </w:p>
    <w:p w14:paraId="169B3F9C" w14:textId="4CA8ED00" w:rsidR="00942DB5" w:rsidRPr="0069446B" w:rsidRDefault="00FA7F7F" w:rsidP="00942DB5">
      <w:pPr>
        <w:pStyle w:val="SDSTextHeading3"/>
        <w:rPr>
          <w:noProof w:val="0"/>
          <w:color w:val="auto"/>
          <w:lang w:val="fr-BE"/>
        </w:rPr>
      </w:pPr>
      <w:r w:rsidRPr="0069446B">
        <w:rPr>
          <w:color w:val="auto"/>
          <w:lang w:val="fr-BE"/>
        </w:rPr>
        <w:t>Normativa de la UE</w:t>
      </w:r>
    </w:p>
    <w:p w14:paraId="0D6FA641" w14:textId="436F5BD4" w:rsidR="00A65092" w:rsidRPr="0069446B" w:rsidRDefault="001E5081" w:rsidP="00A65092">
      <w:pPr>
        <w:pStyle w:val="SDSTextHeading4"/>
        <w:rPr>
          <w:color w:val="auto"/>
        </w:rPr>
      </w:pPr>
      <w:r w:rsidRPr="0069446B">
        <w:rPr>
          <w:color w:val="auto"/>
        </w:rPr>
        <w:t>Anexo XVII de REACH (condiciones de las restricciones)</w:t>
      </w:r>
    </w:p>
    <w:p w14:paraId="1965DBDA" w14:textId="0FFE3A91" w:rsidR="00A65092" w:rsidRPr="0069446B" w:rsidRDefault="001E5081" w:rsidP="00A65092">
      <w:pPr>
        <w:pStyle w:val="SDSTextNormal"/>
      </w:pPr>
      <w:r>
        <w:rPr>
          <w:noProof/>
        </w:rPr>
        <w:t>No contiene sustancias sujetas a restricciones según el anexo XVII de REACH</w:t>
      </w:r>
    </w:p>
    <w:p w14:paraId="3F08C463" w14:textId="0E953437" w:rsidR="00A65092" w:rsidRPr="0069446B" w:rsidRDefault="001E5081" w:rsidP="00A65092">
      <w:pPr>
        <w:pStyle w:val="SDSTextHeading4"/>
        <w:rPr>
          <w:color w:val="auto"/>
        </w:rPr>
      </w:pPr>
      <w:r w:rsidRPr="0069446B">
        <w:rPr>
          <w:color w:val="auto"/>
        </w:rPr>
        <w:t>Anexo XIV de REACH (lista de autorización )</w:t>
      </w:r>
    </w:p>
    <w:p w14:paraId="75C2C0BE" w14:textId="236220C1" w:rsidR="00A65092" w:rsidRPr="0069446B" w:rsidRDefault="001E5081" w:rsidP="00A65092">
      <w:pPr>
        <w:pStyle w:val="SDSTextNormal"/>
      </w:pPr>
      <w:r>
        <w:rPr>
          <w:noProof/>
        </w:rPr>
        <w:t>No contiene ninguna sustancia que figure en la lista del Anexo XIV de REACH</w:t>
      </w:r>
    </w:p>
    <w:p w14:paraId="2888B0EB" w14:textId="43FD92C9" w:rsidR="00A65092" w:rsidRPr="0069446B" w:rsidRDefault="001E5081" w:rsidP="00A65092">
      <w:pPr>
        <w:pStyle w:val="SDSTextHeading4"/>
        <w:rPr>
          <w:color w:val="auto"/>
        </w:rPr>
      </w:pPr>
      <w:r w:rsidRPr="0069446B">
        <w:rPr>
          <w:color w:val="auto"/>
        </w:rPr>
        <w:t>Lista de sustancias candidatas extremadamente preocupantes (SVHC) de REACH</w:t>
      </w:r>
    </w:p>
    <w:p w14:paraId="05DFD9AD" w14:textId="574B4A93" w:rsidR="00A65092" w:rsidRPr="0069446B" w:rsidRDefault="001E5081" w:rsidP="00A65092">
      <w:pPr>
        <w:pStyle w:val="SDSTextNormal"/>
        <w:rPr>
          <w:highlight w:val="yellow"/>
        </w:rPr>
      </w:pPr>
      <w:r>
        <w:rPr>
          <w:noProof/>
        </w:rPr>
        <w:t>No contiene ninguna sustancia incluida en la lista de sustancias candidatas de REACH</w:t>
      </w:r>
    </w:p>
    <w:p w14:paraId="7895FCD1" w14:textId="5F527CE4" w:rsidR="00A65092" w:rsidRPr="0069446B" w:rsidRDefault="00FA7F7F" w:rsidP="00A65092">
      <w:pPr>
        <w:pStyle w:val="SDSTextHeading4"/>
        <w:rPr>
          <w:color w:val="auto"/>
        </w:rPr>
      </w:pPr>
      <w:r w:rsidRPr="0069446B">
        <w:rPr>
          <w:color w:val="auto"/>
        </w:rPr>
        <w:t>Reglamento PIC</w:t>
      </w:r>
    </w:p>
    <w:p w14:paraId="5CD6AD0D" w14:textId="533A3F82" w:rsidR="00A65092" w:rsidRPr="0069446B" w:rsidRDefault="001E5081" w:rsidP="00A65092">
      <w:pPr>
        <w:pStyle w:val="SDSTextNormal"/>
      </w:pPr>
      <w:r>
        <w:rPr>
          <w:noProof/>
        </w:rPr>
        <w:t>Contains no substance(s) listed on the PIC list (Regulation EU 649/2012 concerning the export and import of hazardous chemicals)</w:t>
      </w:r>
    </w:p>
    <w:p w14:paraId="19F135E1" w14:textId="40378342" w:rsidR="00A65092" w:rsidRPr="0069446B" w:rsidRDefault="00FA7F7F" w:rsidP="00A65092">
      <w:pPr>
        <w:pStyle w:val="SDSTextHeading4"/>
        <w:rPr>
          <w:color w:val="auto"/>
        </w:rPr>
      </w:pPr>
      <w:r w:rsidRPr="0069446B">
        <w:rPr>
          <w:color w:val="auto"/>
        </w:rPr>
        <w:t>Reglamento POP</w:t>
      </w:r>
    </w:p>
    <w:p w14:paraId="5658C7B9" w14:textId="79E36D98" w:rsidR="00A65092" w:rsidRPr="0069446B" w:rsidRDefault="001E5081" w:rsidP="00A65092">
      <w:pPr>
        <w:pStyle w:val="SDSTextNormal"/>
      </w:pPr>
      <w:r>
        <w:rPr>
          <w:noProof/>
        </w:rPr>
        <w:t>Contains no substance(s) listed on the POP list (Regulation EU 2019/1021 on persistent organic pollutants)</w:t>
      </w:r>
    </w:p>
    <w:p w14:paraId="4F095AD9" w14:textId="285E594C" w:rsidR="00A65092" w:rsidRPr="0069446B" w:rsidRDefault="001E5081" w:rsidP="00A65092">
      <w:pPr>
        <w:pStyle w:val="SDSTextHeading4"/>
        <w:rPr>
          <w:color w:val="auto"/>
        </w:rPr>
      </w:pPr>
      <w:r w:rsidRPr="0069446B">
        <w:rPr>
          <w:color w:val="auto"/>
        </w:rPr>
        <w:t>Reglamento sobre el ozono (2024/590)</w:t>
      </w:r>
    </w:p>
    <w:p w14:paraId="5473303B" w14:textId="22C06933" w:rsidR="00A65092" w:rsidRPr="0069446B" w:rsidRDefault="001E5081" w:rsidP="00A65092">
      <w:pPr>
        <w:pStyle w:val="SDSTextNormal"/>
      </w:pPr>
      <w:r w:rsidRPr="0069446B">
        <w:rPr>
          <w:noProof/>
        </w:rPr>
        <w:t>Not listed on the Ozone Depletion list (Regulation EU 2024/590)</w:t>
      </w:r>
    </w:p>
    <w:p w14:paraId="620E25B1" w14:textId="0B3DF7C7" w:rsidR="00A65092" w:rsidRPr="0069446B" w:rsidRDefault="001E5081" w:rsidP="00A65092">
      <w:pPr>
        <w:pStyle w:val="SDSTextNormal"/>
      </w:pPr>
      <w:r w:rsidRPr="0069446B">
        <w:rPr>
          <w:noProof/>
        </w:rPr>
        <w:t>Contains no substance(s) listed on the Ozone Depletion list (Regulation EU 2024/590 on substances that deplete the ozone layer)</w:t>
      </w:r>
    </w:p>
    <w:p w14:paraId="4537F7C0" w14:textId="23559C0D" w:rsidR="005C6D3A" w:rsidRPr="0069446B" w:rsidRDefault="001E5081" w:rsidP="005C6D3A">
      <w:pPr>
        <w:pStyle w:val="SDSTextHeading4"/>
        <w:rPr>
          <w:color w:val="auto"/>
        </w:rPr>
      </w:pPr>
      <w:r w:rsidRPr="0069446B">
        <w:rPr>
          <w:color w:val="auto"/>
        </w:rPr>
        <w:t>Reglamento sobre productos de doble uso (428/2009)</w:t>
      </w:r>
    </w:p>
    <w:p w14:paraId="46F2E03E" w14:textId="36FDD292" w:rsidR="005C6D3A" w:rsidRPr="0069446B" w:rsidRDefault="001E5081" w:rsidP="00A65092">
      <w:pPr>
        <w:pStyle w:val="SDSTextNormal"/>
      </w:pPr>
      <w:r w:rsidRPr="0069446B">
        <w:rPr>
          <w:noProof/>
        </w:rPr>
        <w:t>Contains no substance subject to the COUNCIL REGULATION (EC) for the control of dual-use items</w:t>
      </w:r>
    </w:p>
    <w:p w14:paraId="1F6D8150" w14:textId="6CC4A049" w:rsidR="00A65092" w:rsidRPr="0069446B" w:rsidRDefault="001E5081" w:rsidP="00A65092">
      <w:pPr>
        <w:pStyle w:val="SDSTextHeading4"/>
        <w:rPr>
          <w:color w:val="auto"/>
        </w:rPr>
      </w:pPr>
      <w:r w:rsidRPr="0069446B">
        <w:rPr>
          <w:color w:val="auto"/>
        </w:rPr>
        <w:t>Reglamento sobre los precursores de explosivo (UE 2019/1148)</w:t>
      </w:r>
    </w:p>
    <w:tbl>
      <w:tblPr>
        <w:tblStyle w:val="SDSTableWithoutBorders"/>
        <w:tblW w:w="10490" w:type="dxa"/>
        <w:tblLayout w:type="fixed"/>
        <w:tblLook w:val="04A0" w:firstRow="1" w:lastRow="0" w:firstColumn="1" w:lastColumn="0" w:noHBand="0" w:noVBand="1"/>
      </w:tblPr>
      <w:tblGrid>
        <w:gridCol w:w="10490"/>
      </w:tblGrid>
      <w:tr w:rsidR="00412DC5" w14:paraId="01A1550B" w14:textId="77777777" w:rsidTr="00CA028E">
        <w:trPr>
          <w:trHeight w:val="20"/>
        </w:trPr>
        <w:tc>
          <w:tcPr>
            <w:tcW w:w="10490" w:type="dxa"/>
            <w:tcBorders>
              <w:top w:val="none" w:sz="0" w:space="0" w:color="000000"/>
              <w:left w:val="none" w:sz="0" w:space="0" w:color="000000"/>
              <w:bottom w:val="none" w:sz="0" w:space="0" w:color="000000"/>
              <w:right w:val="none" w:sz="0" w:space="0" w:color="000000"/>
            </w:tcBorders>
          </w:tcPr>
          <w:p w14:paraId="2299CEDA" w14:textId="6FAFE46E" w:rsidR="00B15A62" w:rsidRPr="0069446B" w:rsidRDefault="001E5081" w:rsidP="00894B7E">
            <w:pPr>
              <w:pStyle w:val="SDSTableTextNormal"/>
            </w:pPr>
            <w:r w:rsidRPr="0069446B">
              <w:t>No contiene ninguna sustancia incluida en la lista de precursores de explosivos (Reglamento UE 2019/1148 sobre la comercialización y la utilización de precursores de explosivos)</w:t>
            </w:r>
          </w:p>
        </w:tc>
      </w:tr>
    </w:tbl>
    <w:p w14:paraId="7F542A65" w14:textId="120EEC4F" w:rsidR="00A65092" w:rsidRPr="0069446B" w:rsidRDefault="001E5081" w:rsidP="00A65092">
      <w:pPr>
        <w:pStyle w:val="SDSTextHeading4"/>
        <w:rPr>
          <w:color w:val="auto"/>
        </w:rPr>
      </w:pPr>
      <w:r w:rsidRPr="0069446B">
        <w:rPr>
          <w:color w:val="auto"/>
        </w:rPr>
        <w:t>Reglamento sobre precursores de drogas (CE 273/2004)</w:t>
      </w:r>
    </w:p>
    <w:tbl>
      <w:tblPr>
        <w:tblStyle w:val="SDSTableWithoutBorders"/>
        <w:tblW w:w="10490" w:type="dxa"/>
        <w:tblLayout w:type="fixed"/>
        <w:tblLook w:val="04A0" w:firstRow="1" w:lastRow="0" w:firstColumn="1" w:lastColumn="0" w:noHBand="0" w:noVBand="1"/>
      </w:tblPr>
      <w:tblGrid>
        <w:gridCol w:w="10490"/>
      </w:tblGrid>
      <w:tr w:rsidR="00412DC5" w14:paraId="70C09319" w14:textId="77777777" w:rsidTr="00EA7BC8">
        <w:trPr>
          <w:trHeight w:val="20"/>
        </w:trPr>
        <w:tc>
          <w:tcPr>
            <w:tcW w:w="10490" w:type="dxa"/>
            <w:tcBorders>
              <w:top w:val="none" w:sz="0" w:space="0" w:color="000000"/>
              <w:left w:val="none" w:sz="0" w:space="0" w:color="000000"/>
              <w:bottom w:val="none" w:sz="0" w:space="0" w:color="000000"/>
              <w:right w:val="none" w:sz="0" w:space="0" w:color="000000"/>
            </w:tcBorders>
          </w:tcPr>
          <w:p w14:paraId="795C9B59" w14:textId="167C59C5" w:rsidR="00B15A62" w:rsidRPr="0069446B" w:rsidRDefault="001E5081" w:rsidP="00894B7E">
            <w:pPr>
              <w:pStyle w:val="SDSTableTextNormal"/>
            </w:pPr>
            <w:r w:rsidRPr="0069446B">
              <w:t>No contiene sustancias sujetas al Reglamento (CE) 273/2004 del Parlamento Europeo y del Consejo, de 11 de febrero de 2004, sobre la fabricación y comercialización de ciertas sustancias utilizadas en la fabricación ilícita de estupefacientes y sustancias psicotrópicas.</w:t>
            </w:r>
          </w:p>
        </w:tc>
      </w:tr>
    </w:tbl>
    <w:p w14:paraId="6BA248E6" w14:textId="42BB8FEA" w:rsidR="00E21DA7" w:rsidRPr="0069446B" w:rsidRDefault="00FA7F7F" w:rsidP="00E21DA7">
      <w:pPr>
        <w:pStyle w:val="SDSTextHeading3"/>
        <w:rPr>
          <w:noProof w:val="0"/>
          <w:color w:val="auto"/>
          <w:lang w:val="en-US"/>
        </w:rPr>
      </w:pPr>
      <w:r w:rsidRPr="0069446B">
        <w:rPr>
          <w:color w:val="auto"/>
          <w:lang w:val="en-US"/>
        </w:rPr>
        <w:t>Reglamentos nacionales</w:t>
      </w:r>
    </w:p>
    <w:tbl>
      <w:tblPr>
        <w:tblStyle w:val="SDSTableWithoutBorders"/>
        <w:tblW w:w="10491" w:type="dxa"/>
        <w:tblLayout w:type="fixed"/>
        <w:tblLook w:val="04A0" w:firstRow="1" w:lastRow="0" w:firstColumn="1" w:lastColumn="0" w:noHBand="0" w:noVBand="1"/>
      </w:tblPr>
      <w:tblGrid>
        <w:gridCol w:w="3686"/>
        <w:gridCol w:w="284"/>
        <w:gridCol w:w="6521"/>
      </w:tblGrid>
      <w:tr w:rsidR="00412DC5" w14:paraId="29098C0B" w14:textId="77777777" w:rsidTr="00CE2D83">
        <w:trPr>
          <w:trHeight w:val="20"/>
        </w:trPr>
        <w:tc>
          <w:tcPr>
            <w:tcW w:w="10491" w:type="dxa"/>
            <w:gridSpan w:val="3"/>
            <w:tcBorders>
              <w:top w:val="none" w:sz="0" w:space="0" w:color="000000"/>
              <w:left w:val="none" w:sz="0" w:space="0" w:color="000000"/>
              <w:bottom w:val="none" w:sz="0" w:space="0" w:color="000000"/>
              <w:right w:val="none" w:sz="0" w:space="0" w:color="000000"/>
            </w:tcBorders>
          </w:tcPr>
          <w:p w14:paraId="372F34CE" w14:textId="39C064A2" w:rsidR="00F13108" w:rsidRPr="0069446B" w:rsidRDefault="001E5081" w:rsidP="00F13108">
            <w:pPr>
              <w:pStyle w:val="SDSTextHeading4"/>
              <w:rPr>
                <w:color w:val="auto"/>
              </w:rPr>
            </w:pPr>
            <w:r w:rsidRPr="0069446B">
              <w:rPr>
                <w:color w:val="auto"/>
              </w:rPr>
              <w:t>España</w:t>
            </w:r>
          </w:p>
        </w:tc>
      </w:tr>
      <w:tr w:rsidR="00412DC5" w14:paraId="4BC8880C" w14:textId="77777777" w:rsidTr="00CE2D83">
        <w:trPr>
          <w:trHeight w:val="20"/>
        </w:trPr>
        <w:tc>
          <w:tcPr>
            <w:tcW w:w="3686" w:type="dxa"/>
            <w:tcBorders>
              <w:top w:val="none" w:sz="0" w:space="0" w:color="000000"/>
              <w:left w:val="none" w:sz="0" w:space="0" w:color="000000"/>
              <w:bottom w:val="none" w:sz="0" w:space="0" w:color="000000"/>
              <w:right w:val="none" w:sz="0" w:space="0" w:color="000000"/>
            </w:tcBorders>
          </w:tcPr>
          <w:p w14:paraId="269C122B" w14:textId="30408B2B" w:rsidR="00F13108" w:rsidRPr="0069446B" w:rsidRDefault="001E5081" w:rsidP="00F13108">
            <w:pPr>
              <w:pStyle w:val="SDSTableTextNormal"/>
              <w:rPr>
                <w:noProof w:val="0"/>
              </w:rPr>
            </w:pPr>
            <w:r w:rsidRPr="0069446B">
              <w:t>Royal Decree 665/1997</w:t>
            </w:r>
          </w:p>
        </w:tc>
        <w:tc>
          <w:tcPr>
            <w:tcW w:w="284" w:type="dxa"/>
            <w:tcBorders>
              <w:top w:val="none" w:sz="0" w:space="0" w:color="000000"/>
              <w:left w:val="none" w:sz="0" w:space="0" w:color="000000"/>
              <w:bottom w:val="none" w:sz="0" w:space="0" w:color="000000"/>
              <w:right w:val="none" w:sz="0" w:space="0" w:color="000000"/>
            </w:tcBorders>
          </w:tcPr>
          <w:p w14:paraId="4C71CAD2" w14:textId="3727CEBB" w:rsidR="00F13108" w:rsidRPr="0069446B" w:rsidRDefault="001E5081" w:rsidP="00F13108">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47EB3E7" w14:textId="6A2A8A83" w:rsidR="00F13108" w:rsidRPr="0069446B" w:rsidRDefault="001E5081" w:rsidP="00F13108">
            <w:pPr>
              <w:pStyle w:val="SDSTableTextNormal"/>
              <w:rPr>
                <w:noProof w:val="0"/>
              </w:rPr>
            </w:pPr>
            <w:r w:rsidRPr="0069446B">
              <w:t>Is not subject to the Royal Decree 665/1997</w:t>
            </w:r>
          </w:p>
        </w:tc>
      </w:tr>
    </w:tbl>
    <w:p w14:paraId="0CB57B3C" w14:textId="6500287E" w:rsidR="00A65092" w:rsidRPr="0069446B" w:rsidRDefault="001E5081" w:rsidP="00A65092">
      <w:pPr>
        <w:pStyle w:val="SDSTextHeading2"/>
        <w:rPr>
          <w:noProof w:val="0"/>
          <w:color w:val="auto"/>
          <w:lang w:val="en-GB"/>
        </w:rPr>
      </w:pPr>
      <w:r w:rsidRPr="0069446B">
        <w:rPr>
          <w:noProof w:val="0"/>
          <w:color w:val="auto"/>
          <w:lang w:val="en-GB"/>
        </w:rPr>
        <w:t xml:space="preserve">15.2. </w:t>
      </w:r>
      <w:r w:rsidR="00FA7F7F" w:rsidRPr="0069446B">
        <w:rPr>
          <w:color w:val="auto"/>
          <w:lang w:val="en-GB"/>
        </w:rPr>
        <w:t>Evaluación de la seguridad química</w:t>
      </w:r>
    </w:p>
    <w:p w14:paraId="6382E682" w14:textId="0AC1EDD8" w:rsidR="00A65092" w:rsidRPr="0069446B" w:rsidRDefault="001E5081" w:rsidP="00A65092">
      <w:pPr>
        <w:pStyle w:val="SDSTextNormal"/>
      </w:pPr>
      <w:r>
        <w:rPr>
          <w:noProof/>
        </w:rPr>
        <w:t>No chemical safety assessment has been carried out</w:t>
      </w:r>
    </w:p>
    <w:p w14:paraId="5E6E23FA" w14:textId="39F17614" w:rsidR="00827634" w:rsidRPr="0069446B" w:rsidRDefault="00FA7F7F" w:rsidP="00E62D88">
      <w:pPr>
        <w:pStyle w:val="SDSTextHeading1"/>
        <w:rPr>
          <w:noProof w:val="0"/>
          <w:color w:val="auto"/>
          <w:lang w:val="fr-BE"/>
        </w:rPr>
      </w:pPr>
      <w:r w:rsidRPr="0069446B">
        <w:rPr>
          <w:color w:val="auto"/>
          <w:lang w:val="fr-BE"/>
        </w:rPr>
        <w:t>SECCIÓN 16</w:t>
      </w:r>
      <w:r w:rsidR="001E5081" w:rsidRPr="0069446B">
        <w:rPr>
          <w:noProof w:val="0"/>
          <w:color w:val="auto"/>
          <w:lang w:val="fr-BE"/>
        </w:rPr>
        <w:t xml:space="preserve">: </w:t>
      </w:r>
      <w:r w:rsidRPr="0069446B">
        <w:rPr>
          <w:color w:val="auto"/>
          <w:lang w:val="fr-BE"/>
        </w:rPr>
        <w:t>Otra información</w:t>
      </w:r>
    </w:p>
    <w:tbl>
      <w:tblPr>
        <w:tblStyle w:val="SDSTableWithBordersWithHeaderRow"/>
        <w:tblW w:w="10490" w:type="dxa"/>
        <w:tblLayout w:type="fixed"/>
        <w:tblLook w:val="04A0" w:firstRow="1" w:lastRow="0" w:firstColumn="1" w:lastColumn="0" w:noHBand="0" w:noVBand="1"/>
      </w:tblPr>
      <w:tblGrid>
        <w:gridCol w:w="1984"/>
        <w:gridCol w:w="8506"/>
      </w:tblGrid>
      <w:tr w:rsidR="00412DC5" w14:paraId="717EC754"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EEE2C8" w14:textId="7C7AA534" w:rsidR="00827634" w:rsidRPr="0069446B" w:rsidRDefault="00FA7F7F" w:rsidP="00F47054">
            <w:pPr>
              <w:pStyle w:val="SDSTableTextHeading1"/>
              <w:rPr>
                <w:noProof w:val="0"/>
                <w:color w:val="auto"/>
              </w:rPr>
            </w:pPr>
            <w:r w:rsidRPr="0069446B">
              <w:rPr>
                <w:color w:val="auto"/>
              </w:rPr>
              <w:t>Abreviaturas y acrónimos</w:t>
            </w:r>
            <w:r w:rsidR="001E5081" w:rsidRPr="0069446B">
              <w:rPr>
                <w:noProof w:val="0"/>
                <w:color w:val="auto"/>
              </w:rPr>
              <w:t>:</w:t>
            </w:r>
          </w:p>
        </w:tc>
      </w:tr>
      <w:tr w:rsidR="00412DC5" w14:paraId="33426D40"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B1D5F5" w14:textId="31D291F7" w:rsidR="00827634" w:rsidRPr="0069446B" w:rsidRDefault="00FA7F7F" w:rsidP="009B0F88">
            <w:pPr>
              <w:pStyle w:val="SDSTableTextNormal"/>
              <w:rPr>
                <w:noProof w:val="0"/>
              </w:rPr>
            </w:pPr>
            <w:r w:rsidRPr="0069446B">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69D5F8" w14:textId="2832220B" w:rsidR="00827634" w:rsidRPr="0069446B" w:rsidRDefault="001E5081" w:rsidP="009B0F88">
            <w:pPr>
              <w:pStyle w:val="SDSTableTextNormal"/>
              <w:rPr>
                <w:noProof w:val="0"/>
              </w:rPr>
            </w:pPr>
            <w:r w:rsidRPr="0069446B">
              <w:t>Asociación Estadounidense de Higienistas Industriales, EE. UU.</w:t>
            </w:r>
          </w:p>
        </w:tc>
      </w:tr>
      <w:tr w:rsidR="00412DC5" w14:paraId="33426D41"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034ED6" w14:textId="77777777" w:rsidR="00827634" w:rsidRPr="0069446B" w:rsidRDefault="00FA7F7F" w:rsidP="009B0F88">
            <w:pPr>
              <w:pStyle w:val="SDSTableTextNormal"/>
              <w:rPr>
                <w:noProof w:val="0"/>
              </w:rPr>
            </w:pPr>
            <w:r w:rsidRPr="0069446B">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F444E1" w14:textId="77777777" w:rsidR="00827634" w:rsidRPr="0069446B" w:rsidRDefault="001E5081" w:rsidP="009B0F88">
            <w:pPr>
              <w:pStyle w:val="SDSTableTextNormal"/>
              <w:rPr>
                <w:noProof w:val="0"/>
              </w:rPr>
            </w:pPr>
            <w:r w:rsidRPr="0069446B">
              <w:t>European Agreement concerning the International Carriage of Dangerous Goods by Inland Waterways</w:t>
            </w:r>
          </w:p>
        </w:tc>
      </w:tr>
      <w:tr w:rsidR="00412DC5" w14:paraId="33426D42"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033D1D" w14:textId="77777777" w:rsidR="00827634" w:rsidRPr="0069446B" w:rsidRDefault="00FA7F7F" w:rsidP="009B0F88">
            <w:pPr>
              <w:pStyle w:val="SDSTableTextNormal"/>
              <w:rPr>
                <w:noProof w:val="0"/>
              </w:rPr>
            </w:pPr>
            <w:r w:rsidRPr="0069446B">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4C3F0E" w14:textId="77777777" w:rsidR="00827634" w:rsidRPr="0069446B" w:rsidRDefault="001E5081" w:rsidP="009B0F88">
            <w:pPr>
              <w:pStyle w:val="SDSTableTextNormal"/>
              <w:rPr>
                <w:noProof w:val="0"/>
              </w:rPr>
            </w:pPr>
            <w:r w:rsidRPr="0069446B">
              <w:t>European Agreement concerning the International Carriage of Dangerous Goods by Road</w:t>
            </w:r>
          </w:p>
        </w:tc>
      </w:tr>
      <w:tr w:rsidR="00412DC5" w14:paraId="33426D43"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1BB46E" w14:textId="77777777" w:rsidR="00827634" w:rsidRPr="0069446B" w:rsidRDefault="00FA7F7F" w:rsidP="009B0F88">
            <w:pPr>
              <w:pStyle w:val="SDSTableTextNormal"/>
              <w:rPr>
                <w:noProof w:val="0"/>
              </w:rPr>
            </w:pPr>
            <w:r w:rsidRPr="0069446B">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E5D094" w14:textId="77777777" w:rsidR="00827634" w:rsidRPr="0069446B" w:rsidRDefault="00FA7F7F" w:rsidP="009B0F88">
            <w:pPr>
              <w:pStyle w:val="SDSTableTextNormal"/>
              <w:rPr>
                <w:noProof w:val="0"/>
              </w:rPr>
            </w:pPr>
            <w:r w:rsidRPr="0069446B">
              <w:t>Acute Toxicity Estimate</w:t>
            </w:r>
          </w:p>
        </w:tc>
      </w:tr>
      <w:tr w:rsidR="00412DC5" w14:paraId="33426D44"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D7F97D5" w14:textId="77777777" w:rsidR="00827634" w:rsidRPr="0069446B" w:rsidRDefault="00FA7F7F" w:rsidP="009B0F88">
            <w:pPr>
              <w:pStyle w:val="SDSTableTextNormal"/>
              <w:rPr>
                <w:noProof w:val="0"/>
              </w:rPr>
            </w:pPr>
            <w:r w:rsidRPr="0069446B">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F08698" w14:textId="77777777" w:rsidR="00827634" w:rsidRPr="0069446B" w:rsidRDefault="00FA7F7F" w:rsidP="009B0F88">
            <w:pPr>
              <w:pStyle w:val="SDSTableTextNormal"/>
              <w:rPr>
                <w:noProof w:val="0"/>
              </w:rPr>
            </w:pPr>
            <w:r w:rsidRPr="0069446B">
              <w:t>Factor de bioconcentración</w:t>
            </w:r>
          </w:p>
        </w:tc>
      </w:tr>
      <w:tr w:rsidR="00412DC5" w14:paraId="33426D45"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68423F" w14:textId="77777777" w:rsidR="00827634" w:rsidRPr="0069446B" w:rsidRDefault="00FA7F7F" w:rsidP="009B0F88">
            <w:pPr>
              <w:pStyle w:val="SDSTableTextNormal"/>
              <w:rPr>
                <w:noProof w:val="0"/>
              </w:rPr>
            </w:pPr>
            <w:r w:rsidRPr="0069446B">
              <w:lastRenderedPageBreak/>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C23A3C" w14:textId="77777777" w:rsidR="00827634" w:rsidRPr="0069446B" w:rsidRDefault="00FA7F7F" w:rsidP="009B0F88">
            <w:pPr>
              <w:pStyle w:val="SDSTableTextNormal"/>
              <w:rPr>
                <w:noProof w:val="0"/>
              </w:rPr>
            </w:pPr>
            <w:r w:rsidRPr="0069446B">
              <w:t>Valor límite biológico</w:t>
            </w:r>
          </w:p>
        </w:tc>
      </w:tr>
      <w:tr w:rsidR="00412DC5" w14:paraId="33426D46"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40F758" w14:textId="77777777" w:rsidR="00827634" w:rsidRPr="0069446B" w:rsidRDefault="00FA7F7F" w:rsidP="009B0F88">
            <w:pPr>
              <w:pStyle w:val="SDSTableTextNormal"/>
              <w:rPr>
                <w:noProof w:val="0"/>
              </w:rPr>
            </w:pPr>
            <w:r w:rsidRPr="0069446B">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5DEC39" w14:textId="77777777" w:rsidR="00827634" w:rsidRPr="0069446B" w:rsidRDefault="001E5081" w:rsidP="009B0F88">
            <w:pPr>
              <w:pStyle w:val="SDSTableTextNormal"/>
              <w:rPr>
                <w:noProof w:val="0"/>
              </w:rPr>
            </w:pPr>
            <w:r w:rsidRPr="0069446B">
              <w:t>Necesidad en oxígeno de origen bioquímico (NOB)</w:t>
            </w:r>
          </w:p>
        </w:tc>
      </w:tr>
      <w:tr w:rsidR="00412DC5" w14:paraId="33426D47"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3C06D8" w14:textId="77777777" w:rsidR="00827634" w:rsidRPr="0069446B" w:rsidRDefault="00FA7F7F" w:rsidP="009B0F88">
            <w:pPr>
              <w:pStyle w:val="SDSTableTextNormal"/>
              <w:rPr>
                <w:noProof w:val="0"/>
              </w:rPr>
            </w:pPr>
            <w:r w:rsidRPr="0069446B">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DF78E4" w14:textId="77777777" w:rsidR="00827634" w:rsidRPr="0069446B" w:rsidRDefault="001E5081" w:rsidP="009B0F88">
            <w:pPr>
              <w:pStyle w:val="SDSTableTextNormal"/>
              <w:rPr>
                <w:noProof w:val="0"/>
              </w:rPr>
            </w:pPr>
            <w:r w:rsidRPr="0069446B">
              <w:t>Chemical Abstracts Service number</w:t>
            </w:r>
          </w:p>
        </w:tc>
      </w:tr>
      <w:tr w:rsidR="00412DC5" w14:paraId="33426D48"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2D965F" w14:textId="77777777" w:rsidR="00827634" w:rsidRPr="0069446B" w:rsidRDefault="00FA7F7F" w:rsidP="009B0F88">
            <w:pPr>
              <w:pStyle w:val="SDSTableTextNormal"/>
              <w:rPr>
                <w:noProof w:val="0"/>
              </w:rPr>
            </w:pPr>
            <w:r w:rsidRPr="0069446B">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EEA8A7" w14:textId="77777777" w:rsidR="00827634" w:rsidRPr="0069446B" w:rsidRDefault="001E5081" w:rsidP="009B0F88">
            <w:pPr>
              <w:pStyle w:val="SDSTableTextNormal"/>
              <w:rPr>
                <w:noProof w:val="0"/>
              </w:rPr>
            </w:pPr>
            <w:r w:rsidRPr="0069446B">
              <w:t>Classification Labelling Packaging Regulation; Regulation (EC) No 1272/2008</w:t>
            </w:r>
          </w:p>
        </w:tc>
      </w:tr>
      <w:tr w:rsidR="00412DC5" w14:paraId="33426D49"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C90F52" w14:textId="77777777" w:rsidR="00827634" w:rsidRPr="0069446B" w:rsidRDefault="00FA7F7F" w:rsidP="009B0F88">
            <w:pPr>
              <w:pStyle w:val="SDSTableTextNormal"/>
              <w:rPr>
                <w:noProof w:val="0"/>
              </w:rPr>
            </w:pPr>
            <w:r w:rsidRPr="0069446B">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5D91FC" w14:textId="77777777" w:rsidR="00827634" w:rsidRPr="0069446B" w:rsidRDefault="001E5081" w:rsidP="009B0F88">
            <w:pPr>
              <w:pStyle w:val="SDSTableTextNormal"/>
              <w:rPr>
                <w:noProof w:val="0"/>
              </w:rPr>
            </w:pPr>
            <w:r w:rsidRPr="0069446B">
              <w:t>Demanda química de oxígeno (DQO)</w:t>
            </w:r>
          </w:p>
        </w:tc>
      </w:tr>
      <w:tr w:rsidR="00412DC5" w14:paraId="33426D4A"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B6382E" w14:textId="77777777" w:rsidR="00827634" w:rsidRPr="0069446B" w:rsidRDefault="00FA7F7F" w:rsidP="009B0F88">
            <w:pPr>
              <w:pStyle w:val="SDSTableTextNormal"/>
              <w:rPr>
                <w:noProof w:val="0"/>
              </w:rPr>
            </w:pPr>
            <w:r w:rsidRPr="0069446B">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960911" w14:textId="77777777" w:rsidR="00827634" w:rsidRPr="0069446B" w:rsidRDefault="001E5081" w:rsidP="009B0F88">
            <w:pPr>
              <w:pStyle w:val="SDSTableTextNormal"/>
              <w:rPr>
                <w:noProof w:val="0"/>
              </w:rPr>
            </w:pPr>
            <w:r w:rsidRPr="0069446B">
              <w:t>Evaluación de la seguridad química</w:t>
            </w:r>
          </w:p>
        </w:tc>
      </w:tr>
      <w:tr w:rsidR="00412DC5" w14:paraId="33426D4B"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E6882B" w14:textId="77777777" w:rsidR="00827634" w:rsidRPr="0069446B" w:rsidRDefault="00FA7F7F" w:rsidP="009B0F88">
            <w:pPr>
              <w:pStyle w:val="SDSTableTextNormal"/>
              <w:rPr>
                <w:noProof w:val="0"/>
              </w:rPr>
            </w:pPr>
            <w:r w:rsidRPr="0069446B">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02E642" w14:textId="77777777" w:rsidR="00827634" w:rsidRPr="0069446B" w:rsidRDefault="001E5081" w:rsidP="009B0F88">
            <w:pPr>
              <w:pStyle w:val="SDSTableTextNormal"/>
              <w:rPr>
                <w:noProof w:val="0"/>
              </w:rPr>
            </w:pPr>
            <w:r w:rsidRPr="0069446B">
              <w:t>Derived Minimal Effect level</w:t>
            </w:r>
          </w:p>
        </w:tc>
      </w:tr>
      <w:tr w:rsidR="00412DC5" w14:paraId="33426D4C"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486FEF" w14:textId="77777777" w:rsidR="00827634" w:rsidRPr="0069446B" w:rsidRDefault="00FA7F7F" w:rsidP="009B0F88">
            <w:pPr>
              <w:pStyle w:val="SDSTableTextNormal"/>
              <w:rPr>
                <w:noProof w:val="0"/>
              </w:rPr>
            </w:pPr>
            <w:r w:rsidRPr="0069446B">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AE457" w14:textId="77777777" w:rsidR="00827634" w:rsidRPr="0069446B" w:rsidRDefault="001E5081" w:rsidP="009B0F88">
            <w:pPr>
              <w:pStyle w:val="SDSTableTextNormal"/>
              <w:rPr>
                <w:noProof w:val="0"/>
              </w:rPr>
            </w:pPr>
            <w:r w:rsidRPr="0069446B">
              <w:t>Nivel sin efecto derivado</w:t>
            </w:r>
          </w:p>
        </w:tc>
      </w:tr>
      <w:tr w:rsidR="00412DC5" w14:paraId="33426D4D"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16A025" w14:textId="77777777" w:rsidR="00827634" w:rsidRPr="0069446B" w:rsidRDefault="00FA7F7F" w:rsidP="009B0F88">
            <w:pPr>
              <w:pStyle w:val="SDSTableTextNormal"/>
              <w:rPr>
                <w:noProof w:val="0"/>
              </w:rPr>
            </w:pPr>
            <w:r w:rsidRPr="0069446B">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0A6A4E" w14:textId="77777777" w:rsidR="00827634" w:rsidRPr="0069446B" w:rsidRDefault="00FA7F7F" w:rsidP="009B0F88">
            <w:pPr>
              <w:pStyle w:val="SDSTableTextNormal"/>
              <w:rPr>
                <w:noProof w:val="0"/>
              </w:rPr>
            </w:pPr>
            <w:r w:rsidRPr="0069446B">
              <w:t>European Community number</w:t>
            </w:r>
          </w:p>
        </w:tc>
      </w:tr>
      <w:tr w:rsidR="00412DC5" w14:paraId="33426D4E"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9D1B62" w14:textId="77777777" w:rsidR="00827634" w:rsidRPr="0069446B" w:rsidRDefault="00FA7F7F" w:rsidP="009B0F88">
            <w:pPr>
              <w:pStyle w:val="SDSTableTextNormal"/>
              <w:rPr>
                <w:noProof w:val="0"/>
              </w:rPr>
            </w:pPr>
            <w:r w:rsidRPr="0069446B">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3071EB" w14:textId="77777777" w:rsidR="00827634" w:rsidRPr="0069446B" w:rsidRDefault="00FA7F7F" w:rsidP="009B0F88">
            <w:pPr>
              <w:pStyle w:val="SDSTableTextNormal"/>
              <w:rPr>
                <w:noProof w:val="0"/>
              </w:rPr>
            </w:pPr>
            <w:r w:rsidRPr="0069446B">
              <w:t>Median effective concentration</w:t>
            </w:r>
          </w:p>
        </w:tc>
      </w:tr>
      <w:tr w:rsidR="00412DC5" w14:paraId="33426D4F"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8F0CD3" w14:textId="77777777" w:rsidR="00827634" w:rsidRPr="0069446B" w:rsidRDefault="00FA7F7F" w:rsidP="009B0F88">
            <w:pPr>
              <w:pStyle w:val="SDSTableTextNormal"/>
              <w:rPr>
                <w:noProof w:val="0"/>
              </w:rPr>
            </w:pPr>
            <w:r w:rsidRPr="0069446B">
              <w:t>AE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EBED4C" w14:textId="77777777" w:rsidR="00827634" w:rsidRPr="0069446B" w:rsidRDefault="00FA7F7F" w:rsidP="009B0F88">
            <w:pPr>
              <w:pStyle w:val="SDSTableTextNormal"/>
              <w:rPr>
                <w:noProof w:val="0"/>
              </w:rPr>
            </w:pPr>
            <w:r w:rsidRPr="0069446B">
              <w:t>Endocrine disruptor</w:t>
            </w:r>
          </w:p>
        </w:tc>
      </w:tr>
      <w:tr w:rsidR="00412DC5" w14:paraId="33426D50"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FB2CA3" w14:textId="77777777" w:rsidR="00827634" w:rsidRPr="0069446B" w:rsidRDefault="00FA7F7F" w:rsidP="009B0F88">
            <w:pPr>
              <w:pStyle w:val="SDSTableTextNormal"/>
              <w:rPr>
                <w:noProof w:val="0"/>
              </w:rPr>
            </w:pPr>
            <w:r w:rsidRPr="0069446B">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EC539D" w14:textId="77777777" w:rsidR="00827634" w:rsidRPr="0069446B" w:rsidRDefault="00FA7F7F" w:rsidP="009B0F88">
            <w:pPr>
              <w:pStyle w:val="SDSTableTextNormal"/>
              <w:rPr>
                <w:noProof w:val="0"/>
              </w:rPr>
            </w:pPr>
            <w:r w:rsidRPr="0069446B">
              <w:t>European Standard</w:t>
            </w:r>
          </w:p>
        </w:tc>
      </w:tr>
      <w:tr w:rsidR="00412DC5" w14:paraId="33426D51"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A50852D" w14:textId="77777777" w:rsidR="00827634" w:rsidRPr="0069446B" w:rsidRDefault="00FA7F7F" w:rsidP="009B0F88">
            <w:pPr>
              <w:pStyle w:val="SDSTableTextNormal"/>
              <w:rPr>
                <w:noProof w:val="0"/>
              </w:rPr>
            </w:pPr>
            <w:r w:rsidRPr="0069446B">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11F2B4" w14:textId="77777777" w:rsidR="00827634" w:rsidRPr="0069446B" w:rsidRDefault="00FA7F7F" w:rsidP="009B0F88">
            <w:pPr>
              <w:pStyle w:val="SDSTableTextNormal"/>
              <w:rPr>
                <w:noProof w:val="0"/>
              </w:rPr>
            </w:pPr>
            <w:r w:rsidRPr="0069446B">
              <w:t>European waste catalogue</w:t>
            </w:r>
          </w:p>
        </w:tc>
      </w:tr>
      <w:tr w:rsidR="00412DC5" w14:paraId="33426D52"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98B7B0" w14:textId="77777777" w:rsidR="00827634" w:rsidRPr="0069446B" w:rsidRDefault="00FA7F7F" w:rsidP="009B0F88">
            <w:pPr>
              <w:pStyle w:val="SDSTableTextNormal"/>
              <w:rPr>
                <w:noProof w:val="0"/>
              </w:rPr>
            </w:pPr>
            <w:r w:rsidRPr="0069446B">
              <w:t>CIIC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CB9BAD" w14:textId="77777777" w:rsidR="00827634" w:rsidRPr="0069446B" w:rsidRDefault="001E5081" w:rsidP="009B0F88">
            <w:pPr>
              <w:pStyle w:val="SDSTableTextNormal"/>
              <w:rPr>
                <w:noProof w:val="0"/>
              </w:rPr>
            </w:pPr>
            <w:r w:rsidRPr="0069446B">
              <w:t>International Agency for Research on Cancer</w:t>
            </w:r>
          </w:p>
        </w:tc>
      </w:tr>
      <w:tr w:rsidR="00412DC5" w14:paraId="33426D53"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20134A" w14:textId="77777777" w:rsidR="00827634" w:rsidRPr="0069446B" w:rsidRDefault="00FA7F7F" w:rsidP="009B0F88">
            <w:pPr>
              <w:pStyle w:val="SDSTableTextNormal"/>
              <w:rPr>
                <w:noProof w:val="0"/>
              </w:rPr>
            </w:pPr>
            <w:r w:rsidRPr="0069446B">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90E235" w14:textId="77777777" w:rsidR="00827634" w:rsidRPr="0069446B" w:rsidRDefault="001E5081" w:rsidP="009B0F88">
            <w:pPr>
              <w:pStyle w:val="SDSTableTextNormal"/>
              <w:rPr>
                <w:noProof w:val="0"/>
              </w:rPr>
            </w:pPr>
            <w:r w:rsidRPr="0069446B">
              <w:t>International Air Transport Association</w:t>
            </w:r>
          </w:p>
        </w:tc>
      </w:tr>
      <w:tr w:rsidR="00412DC5" w14:paraId="33426D54"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4313C6" w14:textId="77777777" w:rsidR="00827634" w:rsidRPr="0069446B" w:rsidRDefault="00FA7F7F" w:rsidP="009B0F88">
            <w:pPr>
              <w:pStyle w:val="SDSTableTextNormal"/>
              <w:rPr>
                <w:noProof w:val="0"/>
              </w:rPr>
            </w:pPr>
            <w:r w:rsidRPr="0069446B">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5A6AF9" w14:textId="77777777" w:rsidR="00827634" w:rsidRPr="0069446B" w:rsidRDefault="001E5081" w:rsidP="009B0F88">
            <w:pPr>
              <w:pStyle w:val="SDSTableTextNormal"/>
              <w:rPr>
                <w:noProof w:val="0"/>
              </w:rPr>
            </w:pPr>
            <w:r w:rsidRPr="0069446B">
              <w:t>International Maritime Dangerous Goods</w:t>
            </w:r>
          </w:p>
        </w:tc>
      </w:tr>
      <w:tr w:rsidR="00412DC5" w14:paraId="33426D55"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C69658" w14:textId="77777777" w:rsidR="00827634" w:rsidRPr="0069446B" w:rsidRDefault="00FA7F7F" w:rsidP="009B0F88">
            <w:pPr>
              <w:pStyle w:val="SDSTableTextNormal"/>
              <w:rPr>
                <w:noProof w:val="0"/>
              </w:rPr>
            </w:pPr>
            <w:r w:rsidRPr="0069446B">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82772C" w14:textId="77777777" w:rsidR="00827634" w:rsidRPr="0069446B" w:rsidRDefault="00FA7F7F" w:rsidP="009B0F88">
            <w:pPr>
              <w:pStyle w:val="SDSTableTextNormal"/>
              <w:rPr>
                <w:noProof w:val="0"/>
              </w:rPr>
            </w:pPr>
            <w:r w:rsidRPr="0069446B">
              <w:t>Median lethal concentration</w:t>
            </w:r>
          </w:p>
        </w:tc>
      </w:tr>
      <w:tr w:rsidR="00412DC5" w14:paraId="33426D56"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22BE94" w14:textId="77777777" w:rsidR="00827634" w:rsidRPr="0069446B" w:rsidRDefault="00FA7F7F" w:rsidP="009B0F88">
            <w:pPr>
              <w:pStyle w:val="SDSTableTextNormal"/>
              <w:rPr>
                <w:noProof w:val="0"/>
              </w:rPr>
            </w:pPr>
            <w:r w:rsidRPr="0069446B">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F62DAD" w14:textId="77777777" w:rsidR="00827634" w:rsidRPr="0069446B" w:rsidRDefault="00FA7F7F" w:rsidP="009B0F88">
            <w:pPr>
              <w:pStyle w:val="SDSTableTextNormal"/>
              <w:rPr>
                <w:noProof w:val="0"/>
              </w:rPr>
            </w:pPr>
            <w:r w:rsidRPr="0069446B">
              <w:t>Median lethal dose</w:t>
            </w:r>
          </w:p>
        </w:tc>
      </w:tr>
      <w:tr w:rsidR="00412DC5" w14:paraId="33426D57"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430DB5" w14:textId="77777777" w:rsidR="00827634" w:rsidRPr="0069446B" w:rsidRDefault="00FA7F7F" w:rsidP="009B0F88">
            <w:pPr>
              <w:pStyle w:val="SDSTableTextNormal"/>
              <w:rPr>
                <w:noProof w:val="0"/>
              </w:rPr>
            </w:pPr>
            <w:r w:rsidRPr="0069446B">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7193A6" w14:textId="77777777" w:rsidR="00827634" w:rsidRPr="0069446B" w:rsidRDefault="001E5081" w:rsidP="009B0F88">
            <w:pPr>
              <w:pStyle w:val="SDSTableTextNormal"/>
              <w:rPr>
                <w:noProof w:val="0"/>
              </w:rPr>
            </w:pPr>
            <w:r w:rsidRPr="0069446B">
              <w:t>Lowest Observed Adverse Effect Level</w:t>
            </w:r>
          </w:p>
        </w:tc>
      </w:tr>
      <w:tr w:rsidR="00412DC5" w14:paraId="33426D58"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3A184D" w14:textId="77777777" w:rsidR="00827634" w:rsidRPr="0069446B" w:rsidRDefault="00FA7F7F" w:rsidP="009B0F88">
            <w:pPr>
              <w:pStyle w:val="SDSTableTextNormal"/>
              <w:rPr>
                <w:noProof w:val="0"/>
              </w:rPr>
            </w:pPr>
            <w:r w:rsidRPr="0069446B">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C32960" w14:textId="77777777" w:rsidR="00827634" w:rsidRPr="0069446B" w:rsidRDefault="001E5081" w:rsidP="009B0F88">
            <w:pPr>
              <w:pStyle w:val="SDSTableTextNormal"/>
              <w:rPr>
                <w:noProof w:val="0"/>
              </w:rPr>
            </w:pPr>
            <w:r w:rsidRPr="0069446B">
              <w:t>Coeficiente de partición n-octanol/agua (Log Kow)</w:t>
            </w:r>
          </w:p>
        </w:tc>
      </w:tr>
      <w:tr w:rsidR="00412DC5" w14:paraId="33426D59"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1714D4" w14:textId="77777777" w:rsidR="00827634" w:rsidRPr="0069446B" w:rsidRDefault="00FA7F7F" w:rsidP="009B0F88">
            <w:pPr>
              <w:pStyle w:val="SDSTableTextNormal"/>
              <w:rPr>
                <w:noProof w:val="0"/>
              </w:rPr>
            </w:pPr>
            <w:r w:rsidRPr="0069446B">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86D165" w14:textId="77777777" w:rsidR="00827634" w:rsidRPr="0069446B" w:rsidRDefault="001E5081" w:rsidP="009B0F88">
            <w:pPr>
              <w:pStyle w:val="SDSTableTextNormal"/>
              <w:rPr>
                <w:noProof w:val="0"/>
              </w:rPr>
            </w:pPr>
            <w:r w:rsidRPr="0069446B">
              <w:t>Coeficiente de partición n-octanol/agua (Log Pow)</w:t>
            </w:r>
          </w:p>
        </w:tc>
      </w:tr>
      <w:tr w:rsidR="00412DC5" w14:paraId="33426D5A"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1BFB5D" w14:textId="77777777" w:rsidR="00827634" w:rsidRPr="0069446B" w:rsidRDefault="00FA7F7F" w:rsidP="009B0F88">
            <w:pPr>
              <w:pStyle w:val="SDSTableTextNormal"/>
              <w:rPr>
                <w:noProof w:val="0"/>
              </w:rPr>
            </w:pPr>
            <w:r w:rsidRPr="0069446B">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86F94C" w14:textId="77777777" w:rsidR="00827634" w:rsidRPr="0069446B" w:rsidRDefault="00FA7F7F" w:rsidP="009B0F88">
            <w:pPr>
              <w:pStyle w:val="SDSTableTextNormal"/>
              <w:rPr>
                <w:noProof w:val="0"/>
              </w:rPr>
            </w:pPr>
            <w:r w:rsidRPr="0069446B">
              <w:t>maximum workplace concentration</w:t>
            </w:r>
          </w:p>
        </w:tc>
      </w:tr>
      <w:tr w:rsidR="00412DC5" w14:paraId="33426D5B"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16C2A2" w14:textId="77777777" w:rsidR="00827634" w:rsidRPr="0069446B" w:rsidRDefault="00FA7F7F" w:rsidP="009B0F88">
            <w:pPr>
              <w:pStyle w:val="SDSTableTextNormal"/>
              <w:rPr>
                <w:noProof w:val="0"/>
              </w:rPr>
            </w:pPr>
            <w:r w:rsidRPr="0069446B">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359B83" w14:textId="77777777" w:rsidR="00827634" w:rsidRPr="0069446B" w:rsidRDefault="001E5081" w:rsidP="009B0F88">
            <w:pPr>
              <w:pStyle w:val="SDSTableTextNormal"/>
              <w:rPr>
                <w:noProof w:val="0"/>
              </w:rPr>
            </w:pPr>
            <w:r w:rsidRPr="0069446B">
              <w:t>No-Observed Adverse Effect Concentration</w:t>
            </w:r>
          </w:p>
        </w:tc>
      </w:tr>
      <w:tr w:rsidR="00412DC5" w14:paraId="33426D5C"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9BE88D" w14:textId="77777777" w:rsidR="00827634" w:rsidRPr="0069446B" w:rsidRDefault="00FA7F7F" w:rsidP="009B0F88">
            <w:pPr>
              <w:pStyle w:val="SDSTableTextNormal"/>
              <w:rPr>
                <w:noProof w:val="0"/>
              </w:rPr>
            </w:pPr>
            <w:r w:rsidRPr="0069446B">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353BB9" w14:textId="77777777" w:rsidR="00827634" w:rsidRPr="0069446B" w:rsidRDefault="001E5081" w:rsidP="009B0F88">
            <w:pPr>
              <w:pStyle w:val="SDSTableTextNormal"/>
              <w:rPr>
                <w:noProof w:val="0"/>
              </w:rPr>
            </w:pPr>
            <w:r w:rsidRPr="0069446B">
              <w:t>No-Observed Adverse Effect Level</w:t>
            </w:r>
          </w:p>
        </w:tc>
      </w:tr>
      <w:tr w:rsidR="00412DC5" w14:paraId="33426D5D"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40DB29" w14:textId="77777777" w:rsidR="00827634" w:rsidRPr="0069446B" w:rsidRDefault="00FA7F7F" w:rsidP="009B0F88">
            <w:pPr>
              <w:pStyle w:val="SDSTableTextNormal"/>
              <w:rPr>
                <w:noProof w:val="0"/>
              </w:rPr>
            </w:pPr>
            <w:r w:rsidRPr="0069446B">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247B27" w14:textId="77777777" w:rsidR="00827634" w:rsidRPr="0069446B" w:rsidRDefault="00FA7F7F" w:rsidP="009B0F88">
            <w:pPr>
              <w:pStyle w:val="SDSTableTextNormal"/>
              <w:rPr>
                <w:noProof w:val="0"/>
              </w:rPr>
            </w:pPr>
            <w:r w:rsidRPr="0069446B">
              <w:t>No-Observed Effect Concentration</w:t>
            </w:r>
          </w:p>
        </w:tc>
      </w:tr>
      <w:tr w:rsidR="00412DC5" w14:paraId="33426D5E"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95570A" w14:textId="77777777" w:rsidR="00827634" w:rsidRPr="0069446B" w:rsidRDefault="001E5081" w:rsidP="009B0F88">
            <w:pPr>
              <w:pStyle w:val="SDSTableTextNormal"/>
              <w:rPr>
                <w:noProof w:val="0"/>
              </w:rPr>
            </w:pPr>
            <w:r w:rsidRPr="0069446B">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390C9A" w14:textId="77777777" w:rsidR="00827634" w:rsidRPr="0069446B" w:rsidRDefault="00FA7F7F" w:rsidP="009B0F88">
            <w:pPr>
              <w:pStyle w:val="SDSTableTextNormal"/>
              <w:rPr>
                <w:noProof w:val="0"/>
              </w:rPr>
            </w:pPr>
            <w:r w:rsidRPr="0069446B">
              <w:t>Not Otherwise Specified</w:t>
            </w:r>
          </w:p>
        </w:tc>
      </w:tr>
      <w:tr w:rsidR="00412DC5" w14:paraId="33426D5F"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A52E10" w14:textId="77777777" w:rsidR="00827634" w:rsidRPr="0069446B" w:rsidRDefault="00FA7F7F" w:rsidP="009B0F88">
            <w:pPr>
              <w:pStyle w:val="SDSTableTextNormal"/>
              <w:rPr>
                <w:noProof w:val="0"/>
              </w:rPr>
            </w:pPr>
            <w:r w:rsidRPr="0069446B">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E4E58C" w14:textId="77777777" w:rsidR="00827634" w:rsidRPr="0069446B" w:rsidRDefault="001E5081" w:rsidP="009B0F88">
            <w:pPr>
              <w:pStyle w:val="SDSTableTextNormal"/>
              <w:rPr>
                <w:noProof w:val="0"/>
              </w:rPr>
            </w:pPr>
            <w:r w:rsidRPr="0069446B">
              <w:t>Organisation for Economic Co-operation and Development</w:t>
            </w:r>
          </w:p>
        </w:tc>
      </w:tr>
      <w:tr w:rsidR="00412DC5" w14:paraId="33426D60"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46D524" w14:textId="77777777" w:rsidR="00827634" w:rsidRPr="0069446B" w:rsidRDefault="00FA7F7F" w:rsidP="009B0F88">
            <w:pPr>
              <w:pStyle w:val="SDSTableTextNormal"/>
              <w:rPr>
                <w:noProof w:val="0"/>
              </w:rPr>
            </w:pPr>
            <w:r w:rsidRPr="0069446B">
              <w:t>VLA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6BC980" w14:textId="77777777" w:rsidR="00827634" w:rsidRPr="0069446B" w:rsidRDefault="00FA7F7F" w:rsidP="009B0F88">
            <w:pPr>
              <w:pStyle w:val="SDSTableTextNormal"/>
              <w:rPr>
                <w:noProof w:val="0"/>
              </w:rPr>
            </w:pPr>
            <w:r w:rsidRPr="0069446B">
              <w:t>Occupational Exposure Limit</w:t>
            </w:r>
          </w:p>
        </w:tc>
      </w:tr>
      <w:tr w:rsidR="00412DC5" w14:paraId="33426D61"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1E246B" w14:textId="77777777" w:rsidR="00827634" w:rsidRPr="0069446B" w:rsidRDefault="00FA7F7F" w:rsidP="009B0F88">
            <w:pPr>
              <w:pStyle w:val="SDSTableTextNormal"/>
              <w:rPr>
                <w:noProof w:val="0"/>
              </w:rPr>
            </w:pPr>
            <w:r w:rsidRPr="0069446B">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67EC73" w14:textId="77777777" w:rsidR="00827634" w:rsidRPr="0069446B" w:rsidRDefault="001E5081" w:rsidP="009B0F88">
            <w:pPr>
              <w:pStyle w:val="SDSTableTextNormal"/>
              <w:rPr>
                <w:noProof w:val="0"/>
              </w:rPr>
            </w:pPr>
            <w:r w:rsidRPr="0069446B">
              <w:t>Agencia Federal de Higiene y Seguridad Profesional del Departamento de Trabajo de los Estados Unidos</w:t>
            </w:r>
          </w:p>
        </w:tc>
      </w:tr>
      <w:tr w:rsidR="00412DC5" w14:paraId="33426D62"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E6A783" w14:textId="77777777" w:rsidR="00827634" w:rsidRPr="0069446B" w:rsidRDefault="00FA7F7F" w:rsidP="009B0F88">
            <w:pPr>
              <w:pStyle w:val="SDSTableTextNormal"/>
              <w:rPr>
                <w:noProof w:val="0"/>
              </w:rPr>
            </w:pPr>
            <w:r w:rsidRPr="0069446B">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B4F4C0" w14:textId="77777777" w:rsidR="00827634" w:rsidRPr="0069446B" w:rsidRDefault="00FA7F7F" w:rsidP="009B0F88">
            <w:pPr>
              <w:pStyle w:val="SDSTableTextNormal"/>
              <w:rPr>
                <w:noProof w:val="0"/>
              </w:rPr>
            </w:pPr>
            <w:r w:rsidRPr="0069446B">
              <w:t>Persistent Bioaccumulative Toxic</w:t>
            </w:r>
          </w:p>
        </w:tc>
      </w:tr>
      <w:tr w:rsidR="00412DC5" w14:paraId="33426D63"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1E5160" w14:textId="77777777" w:rsidR="00827634" w:rsidRPr="0069446B" w:rsidRDefault="00FA7F7F" w:rsidP="009B0F88">
            <w:pPr>
              <w:pStyle w:val="SDSTableTextNormal"/>
              <w:rPr>
                <w:noProof w:val="0"/>
              </w:rPr>
            </w:pPr>
            <w:r w:rsidRPr="0069446B">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B24B1CE" w14:textId="77777777" w:rsidR="00827634" w:rsidRPr="0069446B" w:rsidRDefault="001E5081" w:rsidP="009B0F88">
            <w:pPr>
              <w:pStyle w:val="SDSTableTextNormal"/>
              <w:rPr>
                <w:noProof w:val="0"/>
              </w:rPr>
            </w:pPr>
            <w:r w:rsidRPr="0069446B">
              <w:t>Concentración prevista sin efecto</w:t>
            </w:r>
          </w:p>
        </w:tc>
      </w:tr>
      <w:tr w:rsidR="00412DC5" w14:paraId="33426D64"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C6152F" w14:textId="77777777" w:rsidR="00827634" w:rsidRPr="0069446B" w:rsidRDefault="00FA7F7F" w:rsidP="009B0F88">
            <w:pPr>
              <w:pStyle w:val="SDSTableTextNormal"/>
              <w:rPr>
                <w:noProof w:val="0"/>
              </w:rPr>
            </w:pPr>
            <w:r w:rsidRPr="0069446B">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2794C0" w14:textId="77777777" w:rsidR="00827634" w:rsidRPr="0069446B" w:rsidRDefault="001E5081" w:rsidP="009B0F88">
            <w:pPr>
              <w:pStyle w:val="SDSTableTextNormal"/>
              <w:rPr>
                <w:noProof w:val="0"/>
              </w:rPr>
            </w:pPr>
            <w:r w:rsidRPr="0069446B">
              <w:t>Equipos de protección personal</w:t>
            </w:r>
          </w:p>
        </w:tc>
      </w:tr>
      <w:tr w:rsidR="00412DC5" w14:paraId="33426D65"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825A13" w14:textId="77777777" w:rsidR="00827634" w:rsidRPr="0069446B" w:rsidRDefault="00FA7F7F" w:rsidP="009B0F88">
            <w:pPr>
              <w:pStyle w:val="SDSTableTextNormal"/>
              <w:rPr>
                <w:noProof w:val="0"/>
              </w:rPr>
            </w:pPr>
            <w:r w:rsidRPr="0069446B">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C659F4" w14:textId="77777777" w:rsidR="00827634" w:rsidRPr="0069446B" w:rsidRDefault="001E5081" w:rsidP="009B0F88">
            <w:pPr>
              <w:pStyle w:val="SDSTableTextNormal"/>
              <w:rPr>
                <w:noProof w:val="0"/>
              </w:rPr>
            </w:pPr>
            <w:r w:rsidRPr="0069446B">
              <w:t>Regulations concerning the International Carriage of Dangerous Goods by Rail</w:t>
            </w:r>
          </w:p>
        </w:tc>
      </w:tr>
      <w:tr w:rsidR="00412DC5" w14:paraId="33426D66"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75B152" w14:textId="77777777" w:rsidR="00827634" w:rsidRPr="0069446B" w:rsidRDefault="00FA7F7F" w:rsidP="009B0F88">
            <w:pPr>
              <w:pStyle w:val="SDSTableTextNormal"/>
              <w:rPr>
                <w:noProof w:val="0"/>
              </w:rPr>
            </w:pPr>
            <w:r w:rsidRPr="0069446B">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9205BCC" w14:textId="77777777" w:rsidR="00827634" w:rsidRPr="0069446B" w:rsidRDefault="001E5081" w:rsidP="009B0F88">
            <w:pPr>
              <w:pStyle w:val="SDSTableTextNormal"/>
              <w:rPr>
                <w:noProof w:val="0"/>
              </w:rPr>
            </w:pPr>
            <w:r w:rsidRPr="0069446B">
              <w:t>Fichas de datos de seguridad</w:t>
            </w:r>
          </w:p>
        </w:tc>
      </w:tr>
      <w:tr w:rsidR="00412DC5" w14:paraId="33426D67"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6E861D" w14:textId="77777777" w:rsidR="00827634" w:rsidRPr="0069446B" w:rsidRDefault="00FA7F7F" w:rsidP="009B0F88">
            <w:pPr>
              <w:pStyle w:val="SDSTableTextNormal"/>
              <w:rPr>
                <w:noProof w:val="0"/>
              </w:rPr>
            </w:pPr>
            <w:r w:rsidRPr="0069446B">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1BDAAF" w14:textId="77777777" w:rsidR="00827634" w:rsidRPr="0069446B" w:rsidRDefault="00FA7F7F" w:rsidP="009B0F88">
            <w:pPr>
              <w:pStyle w:val="SDSTableTextNormal"/>
              <w:rPr>
                <w:noProof w:val="0"/>
              </w:rPr>
            </w:pPr>
            <w:r w:rsidRPr="0069446B">
              <w:t>Sewage treatment plant</w:t>
            </w:r>
          </w:p>
        </w:tc>
      </w:tr>
      <w:tr w:rsidR="00412DC5" w14:paraId="33426D68"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A11E61" w14:textId="77777777" w:rsidR="00827634" w:rsidRPr="0069446B" w:rsidRDefault="00FA7F7F" w:rsidP="009B0F88">
            <w:pPr>
              <w:pStyle w:val="SDSTableTextNormal"/>
              <w:rPr>
                <w:noProof w:val="0"/>
              </w:rPr>
            </w:pPr>
            <w:r w:rsidRPr="0069446B">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172890" w14:textId="77777777" w:rsidR="00827634" w:rsidRPr="0069446B" w:rsidRDefault="00FA7F7F" w:rsidP="009B0F88">
            <w:pPr>
              <w:pStyle w:val="SDSTableTextNormal"/>
              <w:rPr>
                <w:noProof w:val="0"/>
              </w:rPr>
            </w:pPr>
            <w:r w:rsidRPr="0069446B">
              <w:t>Función técnica</w:t>
            </w:r>
          </w:p>
        </w:tc>
      </w:tr>
      <w:tr w:rsidR="00412DC5" w14:paraId="33426D69"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7BCE10" w14:textId="77777777" w:rsidR="00827634" w:rsidRPr="0069446B" w:rsidRDefault="00FA7F7F" w:rsidP="009B0F88">
            <w:pPr>
              <w:pStyle w:val="SDSTableTextNormal"/>
              <w:rPr>
                <w:noProof w:val="0"/>
              </w:rPr>
            </w:pPr>
            <w:r w:rsidRPr="0069446B">
              <w:t>DTO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9D2D08" w14:textId="77777777" w:rsidR="00827634" w:rsidRPr="0069446B" w:rsidRDefault="001E5081" w:rsidP="009B0F88">
            <w:pPr>
              <w:pStyle w:val="SDSTableTextNormal"/>
              <w:rPr>
                <w:noProof w:val="0"/>
              </w:rPr>
            </w:pPr>
            <w:r w:rsidRPr="0069446B">
              <w:t>Theoretical oxygen demand (ThOD)</w:t>
            </w:r>
          </w:p>
        </w:tc>
      </w:tr>
      <w:tr w:rsidR="00412DC5" w14:paraId="33426D6A"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D550FE" w14:textId="77777777" w:rsidR="00827634" w:rsidRPr="0069446B" w:rsidRDefault="00FA7F7F" w:rsidP="009B0F88">
            <w:pPr>
              <w:pStyle w:val="SDSTableTextNormal"/>
              <w:rPr>
                <w:noProof w:val="0"/>
              </w:rPr>
            </w:pPr>
            <w:r w:rsidRPr="0069446B">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90E5E1" w14:textId="77777777" w:rsidR="00827634" w:rsidRPr="0069446B" w:rsidRDefault="00FA7F7F" w:rsidP="009B0F88">
            <w:pPr>
              <w:pStyle w:val="SDSTableTextNormal"/>
              <w:rPr>
                <w:noProof w:val="0"/>
              </w:rPr>
            </w:pPr>
            <w:r w:rsidRPr="0069446B">
              <w:t>Median Tolerance Limit</w:t>
            </w:r>
          </w:p>
        </w:tc>
      </w:tr>
      <w:tr w:rsidR="00412DC5" w14:paraId="33426D6B"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CFDF21" w14:textId="77777777" w:rsidR="00827634" w:rsidRPr="0069446B" w:rsidRDefault="00FA7F7F" w:rsidP="009B0F88">
            <w:pPr>
              <w:pStyle w:val="SDSTableTextNormal"/>
              <w:rPr>
                <w:noProof w:val="0"/>
              </w:rPr>
            </w:pPr>
            <w:r w:rsidRPr="0069446B">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AFA829" w14:textId="77777777" w:rsidR="00827634" w:rsidRPr="0069446B" w:rsidRDefault="001E5081" w:rsidP="009B0F88">
            <w:pPr>
              <w:pStyle w:val="SDSTableTextNormal"/>
              <w:rPr>
                <w:noProof w:val="0"/>
              </w:rPr>
            </w:pPr>
            <w:r w:rsidRPr="0069446B">
              <w:t>Concentración media ponderada en el tiempo</w:t>
            </w:r>
          </w:p>
        </w:tc>
      </w:tr>
      <w:tr w:rsidR="00412DC5" w14:paraId="33426D6C"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D32F6C" w14:textId="77777777" w:rsidR="00827634" w:rsidRPr="0069446B" w:rsidRDefault="00FA7F7F" w:rsidP="009B0F88">
            <w:pPr>
              <w:pStyle w:val="SDSTableTextNormal"/>
              <w:rPr>
                <w:noProof w:val="0"/>
              </w:rPr>
            </w:pPr>
            <w:r w:rsidRPr="0069446B">
              <w:lastRenderedPageBreak/>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CF05E6" w14:textId="77777777" w:rsidR="00827634" w:rsidRPr="0069446B" w:rsidRDefault="00FA7F7F" w:rsidP="009B0F88">
            <w:pPr>
              <w:pStyle w:val="SDSTableTextNormal"/>
              <w:rPr>
                <w:noProof w:val="0"/>
              </w:rPr>
            </w:pPr>
            <w:r w:rsidRPr="0069446B">
              <w:t>Volatile Organic Compounds</w:t>
            </w:r>
          </w:p>
        </w:tc>
      </w:tr>
      <w:tr w:rsidR="00412DC5" w14:paraId="33426D6D"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21FCDA" w14:textId="77777777" w:rsidR="00827634" w:rsidRPr="0069446B" w:rsidRDefault="00FA7F7F" w:rsidP="009B0F88">
            <w:pPr>
              <w:pStyle w:val="SDSTableTextNormal"/>
              <w:rPr>
                <w:noProof w:val="0"/>
              </w:rPr>
            </w:pPr>
            <w:r w:rsidRPr="0069446B">
              <w:t>mPmB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EE2F28" w14:textId="77777777" w:rsidR="00827634" w:rsidRPr="0069446B" w:rsidRDefault="001E5081" w:rsidP="009B0F88">
            <w:pPr>
              <w:pStyle w:val="SDSTableTextNormal"/>
              <w:rPr>
                <w:noProof w:val="0"/>
              </w:rPr>
            </w:pPr>
            <w:r w:rsidRPr="0069446B">
              <w:t>Very Persistent and Very Bioaccumulative</w:t>
            </w:r>
          </w:p>
        </w:tc>
      </w:tr>
      <w:tr w:rsidR="00412DC5" w14:paraId="33426D6E"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93E3F5" w14:textId="77777777" w:rsidR="00827634" w:rsidRPr="0069446B" w:rsidRDefault="00FA7F7F" w:rsidP="009B0F88">
            <w:pPr>
              <w:pStyle w:val="SDSTableTextNormal"/>
              <w:rPr>
                <w:noProof w:val="0"/>
              </w:rPr>
            </w:pPr>
            <w:r w:rsidRPr="0069446B">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9CD9FC" w14:textId="77777777" w:rsidR="00827634" w:rsidRPr="0069446B" w:rsidRDefault="001E5081" w:rsidP="009B0F88">
            <w:pPr>
              <w:pStyle w:val="SDSTableTextNormal"/>
              <w:rPr>
                <w:noProof w:val="0"/>
              </w:rPr>
            </w:pPr>
            <w:r w:rsidRPr="0069446B">
              <w:t>Identificador único de fórmula</w:t>
            </w:r>
          </w:p>
        </w:tc>
      </w:tr>
    </w:tbl>
    <w:p w14:paraId="0DF16E9C" w14:textId="57E98FE4" w:rsidR="00827634" w:rsidRPr="0069446B"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412DC5" w14:paraId="0E1DC4BC"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BCFC0A" w14:textId="46C2A299" w:rsidR="00827634" w:rsidRPr="0069446B" w:rsidRDefault="001E5081" w:rsidP="00F47054">
            <w:pPr>
              <w:pStyle w:val="SDSTableTextHeading1"/>
              <w:rPr>
                <w:noProof w:val="0"/>
                <w:color w:val="auto"/>
                <w:highlight w:val="yellow"/>
              </w:rPr>
            </w:pPr>
            <w:r w:rsidRPr="0069446B">
              <w:rPr>
                <w:color w:val="auto"/>
              </w:rPr>
              <w:t>Texto íntegro de las frases H y EUH</w:t>
            </w:r>
            <w:r w:rsidRPr="0069446B">
              <w:rPr>
                <w:noProof w:val="0"/>
                <w:color w:val="auto"/>
              </w:rPr>
              <w:t>:</w:t>
            </w:r>
          </w:p>
        </w:tc>
      </w:tr>
      <w:tr w:rsidR="00412DC5" w14:paraId="63F052C9"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111426" w14:textId="14C1C49E" w:rsidR="00827634" w:rsidRPr="0069446B" w:rsidRDefault="001E5081" w:rsidP="009B0F88">
            <w:pPr>
              <w:pStyle w:val="SDSTableTextNormal"/>
              <w:rPr>
                <w:noProof w:val="0"/>
              </w:rPr>
            </w:pPr>
            <w:r w:rsidRPr="0069446B">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3EC3F4" w14:textId="340A3FD6" w:rsidR="00827634" w:rsidRPr="0069446B" w:rsidRDefault="001E5081" w:rsidP="009B0F88">
            <w:pPr>
              <w:pStyle w:val="SDSTableTextNormal"/>
              <w:rPr>
                <w:noProof w:val="0"/>
              </w:rPr>
            </w:pPr>
            <w:r w:rsidRPr="0069446B">
              <w:t>Acute toxicity (oral), Category 4</w:t>
            </w:r>
          </w:p>
        </w:tc>
      </w:tr>
      <w:tr w:rsidR="00412DC5" w14:paraId="63F052CA"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638A4A" w14:textId="77777777" w:rsidR="00827634" w:rsidRPr="0069446B" w:rsidRDefault="00FA7F7F" w:rsidP="009B0F88">
            <w:pPr>
              <w:pStyle w:val="SDSTableTextNormal"/>
              <w:rPr>
                <w:noProof w:val="0"/>
              </w:rPr>
            </w:pPr>
            <w:r w:rsidRPr="0069446B">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BD0861" w14:textId="77777777" w:rsidR="00827634" w:rsidRPr="0069446B" w:rsidRDefault="001E5081" w:rsidP="009B0F88">
            <w:pPr>
              <w:pStyle w:val="SDSTableTextNormal"/>
              <w:rPr>
                <w:noProof w:val="0"/>
              </w:rPr>
            </w:pPr>
            <w:r w:rsidRPr="0069446B">
              <w:t>Hazardous to the aquatic environment – Acute Hazard, Category 1</w:t>
            </w:r>
          </w:p>
        </w:tc>
      </w:tr>
      <w:tr w:rsidR="00412DC5" w14:paraId="63F052CB"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F766B9" w14:textId="77777777" w:rsidR="00827634" w:rsidRPr="0069446B" w:rsidRDefault="00FA7F7F" w:rsidP="009B0F88">
            <w:pPr>
              <w:pStyle w:val="SDSTableTextNormal"/>
              <w:rPr>
                <w:noProof w:val="0"/>
              </w:rPr>
            </w:pPr>
            <w:r w:rsidRPr="0069446B">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2CC038" w14:textId="77777777" w:rsidR="00827634" w:rsidRPr="0069446B" w:rsidRDefault="001E5081" w:rsidP="009B0F88">
            <w:pPr>
              <w:pStyle w:val="SDSTableTextNormal"/>
              <w:rPr>
                <w:noProof w:val="0"/>
              </w:rPr>
            </w:pPr>
            <w:r w:rsidRPr="0069446B">
              <w:t>Hazardous to the aquatic environment – Chronic Hazard, Category 1</w:t>
            </w:r>
          </w:p>
        </w:tc>
      </w:tr>
      <w:tr w:rsidR="00412DC5" w14:paraId="63F052CC"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D6E54F" w14:textId="77777777" w:rsidR="00827634" w:rsidRPr="0069446B" w:rsidRDefault="00FA7F7F" w:rsidP="009B0F88">
            <w:pPr>
              <w:pStyle w:val="SDSTableTextNormal"/>
              <w:rPr>
                <w:noProof w:val="0"/>
              </w:rPr>
            </w:pPr>
            <w:r w:rsidRPr="0069446B">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27CDAF" w14:textId="77777777" w:rsidR="00827634" w:rsidRPr="0069446B" w:rsidRDefault="001E5081" w:rsidP="009B0F88">
            <w:pPr>
              <w:pStyle w:val="SDSTableTextNormal"/>
              <w:rPr>
                <w:noProof w:val="0"/>
              </w:rPr>
            </w:pPr>
            <w:r w:rsidRPr="0069446B">
              <w:t>Hazardous to the aquatic environment – Chronic Hazard, Category 2</w:t>
            </w:r>
          </w:p>
        </w:tc>
      </w:tr>
      <w:tr w:rsidR="00412DC5" w14:paraId="63F052CD"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0A7F14" w14:textId="77777777" w:rsidR="00827634" w:rsidRPr="0069446B" w:rsidRDefault="00FA7F7F" w:rsidP="009B0F88">
            <w:pPr>
              <w:pStyle w:val="SDSTableTextNormal"/>
              <w:rPr>
                <w:noProof w:val="0"/>
              </w:rPr>
            </w:pPr>
            <w:r w:rsidRPr="0069446B">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B9E734" w14:textId="77777777" w:rsidR="00827634" w:rsidRPr="0069446B" w:rsidRDefault="001E5081" w:rsidP="009B0F88">
            <w:pPr>
              <w:pStyle w:val="SDSTableTextNormal"/>
              <w:rPr>
                <w:noProof w:val="0"/>
              </w:rPr>
            </w:pPr>
            <w:r w:rsidRPr="0069446B">
              <w:t>Hazardous to the aquatic environment – Chronic Hazard, Category 3</w:t>
            </w:r>
          </w:p>
        </w:tc>
      </w:tr>
      <w:tr w:rsidR="00412DC5" w14:paraId="63F052CE"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E76D90" w14:textId="77777777" w:rsidR="00827634" w:rsidRPr="0069446B" w:rsidRDefault="001E5081" w:rsidP="009B0F88">
            <w:pPr>
              <w:pStyle w:val="SDSTableTextNormal"/>
              <w:rPr>
                <w:noProof w:val="0"/>
              </w:rPr>
            </w:pPr>
            <w:r w:rsidRPr="0069446B">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630594" w14:textId="77777777" w:rsidR="00827634" w:rsidRPr="0069446B" w:rsidRDefault="001E5081" w:rsidP="009B0F88">
            <w:pPr>
              <w:pStyle w:val="SDSTableTextNormal"/>
              <w:rPr>
                <w:noProof w:val="0"/>
              </w:rPr>
            </w:pPr>
            <w:r w:rsidRPr="0069446B">
              <w:t>Serious eye damage/eye irritation, Category 2</w:t>
            </w:r>
          </w:p>
        </w:tc>
      </w:tr>
      <w:tr w:rsidR="00412DC5" w14:paraId="63F052CF"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D9D78E" w14:textId="77777777" w:rsidR="00827634" w:rsidRPr="0069446B" w:rsidRDefault="001E5081" w:rsidP="009B0F88">
            <w:pPr>
              <w:pStyle w:val="SDSTableTextNormal"/>
              <w:rPr>
                <w:noProof w:val="0"/>
              </w:rPr>
            </w:pPr>
            <w:r w:rsidRPr="0069446B">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2F45CA" w14:textId="77777777" w:rsidR="00827634" w:rsidRPr="0069446B" w:rsidRDefault="001E5081" w:rsidP="009B0F88">
            <w:pPr>
              <w:pStyle w:val="SDSTableTextNormal"/>
              <w:rPr>
                <w:noProof w:val="0"/>
              </w:rPr>
            </w:pPr>
            <w:r w:rsidRPr="0069446B">
              <w:t>Skin corrosion/irritation, Category 2</w:t>
            </w:r>
          </w:p>
        </w:tc>
      </w:tr>
      <w:tr w:rsidR="00412DC5" w14:paraId="63F052D0"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95431B" w14:textId="77777777" w:rsidR="00827634" w:rsidRPr="0069446B" w:rsidRDefault="001E5081" w:rsidP="009B0F88">
            <w:pPr>
              <w:pStyle w:val="SDSTableTextNormal"/>
              <w:rPr>
                <w:noProof w:val="0"/>
              </w:rPr>
            </w:pPr>
            <w:r w:rsidRPr="0069446B">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3C2BDD" w14:textId="77777777" w:rsidR="00827634" w:rsidRPr="0069446B" w:rsidRDefault="001E5081" w:rsidP="009B0F88">
            <w:pPr>
              <w:pStyle w:val="SDSTableTextNormal"/>
              <w:rPr>
                <w:noProof w:val="0"/>
              </w:rPr>
            </w:pPr>
            <w:r w:rsidRPr="0069446B">
              <w:t>Skin sensitisation, category 1B</w:t>
            </w:r>
          </w:p>
        </w:tc>
      </w:tr>
      <w:tr w:rsidR="00412DC5" w14:paraId="63F052D1"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6B9AF2" w14:textId="77777777" w:rsidR="00827634" w:rsidRPr="0069446B" w:rsidRDefault="00FA7F7F" w:rsidP="009B0F88">
            <w:pPr>
              <w:pStyle w:val="SDSTableTextNormal"/>
              <w:rPr>
                <w:noProof w:val="0"/>
              </w:rPr>
            </w:pPr>
            <w:r w:rsidRPr="0069446B">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2411B4" w14:textId="77777777" w:rsidR="00827634" w:rsidRPr="0069446B" w:rsidRDefault="001E5081" w:rsidP="009B0F88">
            <w:pPr>
              <w:pStyle w:val="SDSTableTextNormal"/>
              <w:rPr>
                <w:noProof w:val="0"/>
              </w:rPr>
            </w:pPr>
            <w:r w:rsidRPr="0069446B">
              <w:t>Harmful if swallowed.</w:t>
            </w:r>
          </w:p>
        </w:tc>
      </w:tr>
      <w:tr w:rsidR="00412DC5" w14:paraId="63F052D2"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C7ED6D" w14:textId="77777777" w:rsidR="00827634" w:rsidRPr="0069446B" w:rsidRDefault="00FA7F7F" w:rsidP="009B0F88">
            <w:pPr>
              <w:pStyle w:val="SDSTableTextNormal"/>
              <w:rPr>
                <w:noProof w:val="0"/>
              </w:rPr>
            </w:pPr>
            <w:r w:rsidRPr="0069446B">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EC2992" w14:textId="77777777" w:rsidR="00827634" w:rsidRPr="0069446B" w:rsidRDefault="001E5081" w:rsidP="009B0F88">
            <w:pPr>
              <w:pStyle w:val="SDSTableTextNormal"/>
              <w:rPr>
                <w:noProof w:val="0"/>
              </w:rPr>
            </w:pPr>
            <w:r w:rsidRPr="0069446B">
              <w:t>Causes skin irritation.</w:t>
            </w:r>
          </w:p>
        </w:tc>
      </w:tr>
      <w:tr w:rsidR="00412DC5" w14:paraId="63F052D3"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0377A4" w14:textId="77777777" w:rsidR="00827634" w:rsidRPr="0069446B" w:rsidRDefault="00FA7F7F" w:rsidP="009B0F88">
            <w:pPr>
              <w:pStyle w:val="SDSTableTextNormal"/>
              <w:rPr>
                <w:noProof w:val="0"/>
              </w:rPr>
            </w:pPr>
            <w:r w:rsidRPr="0069446B">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11B1DB" w14:textId="77777777" w:rsidR="00827634" w:rsidRPr="0069446B" w:rsidRDefault="001E5081" w:rsidP="009B0F88">
            <w:pPr>
              <w:pStyle w:val="SDSTableTextNormal"/>
              <w:rPr>
                <w:noProof w:val="0"/>
              </w:rPr>
            </w:pPr>
            <w:r w:rsidRPr="0069446B">
              <w:t>May cause an allergic skin reaction.</w:t>
            </w:r>
          </w:p>
        </w:tc>
      </w:tr>
      <w:tr w:rsidR="00412DC5" w14:paraId="63F052D4"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E1123F" w14:textId="77777777" w:rsidR="00827634" w:rsidRPr="0069446B" w:rsidRDefault="00FA7F7F" w:rsidP="009B0F88">
            <w:pPr>
              <w:pStyle w:val="SDSTableTextNormal"/>
              <w:rPr>
                <w:noProof w:val="0"/>
              </w:rPr>
            </w:pPr>
            <w:r w:rsidRPr="0069446B">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85E61C" w14:textId="77777777" w:rsidR="00827634" w:rsidRPr="0069446B" w:rsidRDefault="001E5081" w:rsidP="009B0F88">
            <w:pPr>
              <w:pStyle w:val="SDSTableTextNormal"/>
              <w:rPr>
                <w:noProof w:val="0"/>
              </w:rPr>
            </w:pPr>
            <w:r w:rsidRPr="0069446B">
              <w:t>Causes serious eye irritation.</w:t>
            </w:r>
          </w:p>
        </w:tc>
      </w:tr>
      <w:tr w:rsidR="00412DC5" w14:paraId="63F052D5"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D9973C" w14:textId="77777777" w:rsidR="00827634" w:rsidRPr="0069446B" w:rsidRDefault="00FA7F7F" w:rsidP="009B0F88">
            <w:pPr>
              <w:pStyle w:val="SDSTableTextNormal"/>
              <w:rPr>
                <w:noProof w:val="0"/>
              </w:rPr>
            </w:pPr>
            <w:r w:rsidRPr="0069446B">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8BDB8C" w14:textId="77777777" w:rsidR="00827634" w:rsidRPr="0069446B" w:rsidRDefault="001E5081" w:rsidP="009B0F88">
            <w:pPr>
              <w:pStyle w:val="SDSTableTextNormal"/>
              <w:rPr>
                <w:noProof w:val="0"/>
              </w:rPr>
            </w:pPr>
            <w:r w:rsidRPr="0069446B">
              <w:t>Very toxic to aquatic life.</w:t>
            </w:r>
          </w:p>
        </w:tc>
      </w:tr>
      <w:tr w:rsidR="00412DC5" w14:paraId="63F052D6"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72625A" w14:textId="77777777" w:rsidR="00827634" w:rsidRPr="0069446B" w:rsidRDefault="00FA7F7F" w:rsidP="009B0F88">
            <w:pPr>
              <w:pStyle w:val="SDSTableTextNormal"/>
              <w:rPr>
                <w:noProof w:val="0"/>
              </w:rPr>
            </w:pPr>
            <w:r w:rsidRPr="0069446B">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33DE08" w14:textId="77777777" w:rsidR="00827634" w:rsidRPr="0069446B" w:rsidRDefault="001E5081" w:rsidP="009B0F88">
            <w:pPr>
              <w:pStyle w:val="SDSTableTextNormal"/>
              <w:rPr>
                <w:noProof w:val="0"/>
              </w:rPr>
            </w:pPr>
            <w:r w:rsidRPr="0069446B">
              <w:t>Very toxic to aquatic life with long lasting effects.</w:t>
            </w:r>
          </w:p>
        </w:tc>
      </w:tr>
      <w:tr w:rsidR="00412DC5" w14:paraId="63F052D7"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D98962" w14:textId="77777777" w:rsidR="00827634" w:rsidRPr="0069446B" w:rsidRDefault="00FA7F7F" w:rsidP="009B0F88">
            <w:pPr>
              <w:pStyle w:val="SDSTableTextNormal"/>
              <w:rPr>
                <w:noProof w:val="0"/>
              </w:rPr>
            </w:pPr>
            <w:r w:rsidRPr="0069446B">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786272" w14:textId="77777777" w:rsidR="00827634" w:rsidRPr="0069446B" w:rsidRDefault="001E5081" w:rsidP="009B0F88">
            <w:pPr>
              <w:pStyle w:val="SDSTableTextNormal"/>
              <w:rPr>
                <w:noProof w:val="0"/>
              </w:rPr>
            </w:pPr>
            <w:r w:rsidRPr="0069446B">
              <w:t>Toxic to aquatic life with long lasting effects.</w:t>
            </w:r>
          </w:p>
        </w:tc>
      </w:tr>
      <w:tr w:rsidR="00412DC5" w14:paraId="63F052D8"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659431" w14:textId="77777777" w:rsidR="00827634" w:rsidRPr="0069446B" w:rsidRDefault="00FA7F7F" w:rsidP="009B0F88">
            <w:pPr>
              <w:pStyle w:val="SDSTableTextNormal"/>
              <w:rPr>
                <w:noProof w:val="0"/>
              </w:rPr>
            </w:pPr>
            <w:r w:rsidRPr="0069446B">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F30167" w14:textId="77777777" w:rsidR="00827634" w:rsidRPr="0069446B" w:rsidRDefault="001E5081" w:rsidP="009B0F88">
            <w:pPr>
              <w:pStyle w:val="SDSTableTextNormal"/>
              <w:rPr>
                <w:noProof w:val="0"/>
              </w:rPr>
            </w:pPr>
            <w:r w:rsidRPr="0069446B">
              <w:t>Harmful to aquatic life with long lasting effects.</w:t>
            </w:r>
          </w:p>
        </w:tc>
      </w:tr>
      <w:tr w:rsidR="00412DC5" w14:paraId="63F052D9" w14:textId="77777777" w:rsidTr="00412DC5">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89B1F1" w14:textId="77777777" w:rsidR="00827634" w:rsidRPr="0069446B" w:rsidRDefault="00FA7F7F" w:rsidP="009B0F88">
            <w:pPr>
              <w:pStyle w:val="SDSTableTextNormal"/>
              <w:rPr>
                <w:noProof w:val="0"/>
              </w:rPr>
            </w:pPr>
            <w:r w:rsidRPr="0069446B">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7C6F8C" w14:textId="77777777" w:rsidR="00827634" w:rsidRPr="0069446B" w:rsidRDefault="001E5081" w:rsidP="009B0F88">
            <w:pPr>
              <w:pStyle w:val="SDSTableTextNormal"/>
              <w:rPr>
                <w:noProof w:val="0"/>
              </w:rPr>
            </w:pPr>
            <w:r w:rsidRPr="0069446B">
              <w:t>Contains isopentyl salicylate, TETRAHYDROLINALOOL, linalyl acetate, coumarin, 3-(p-cumenyl)-2-methylpropionaldehyde. May produce an allergic reaction.</w:t>
            </w:r>
          </w:p>
        </w:tc>
      </w:tr>
    </w:tbl>
    <w:p w14:paraId="5FCBDAEF" w14:textId="427DF9E9" w:rsidR="00827634" w:rsidRPr="0069446B" w:rsidRDefault="00827634" w:rsidP="00EA16DA">
      <w:pPr>
        <w:pStyle w:val="SDSTextNormal"/>
      </w:pPr>
    </w:p>
    <w:tbl>
      <w:tblPr>
        <w:tblStyle w:val="SDSTableWithBordersWithHeaderRow"/>
        <w:tblW w:w="5016" w:type="pct"/>
        <w:tblLayout w:type="fixed"/>
        <w:tblLook w:val="04A0" w:firstRow="1" w:lastRow="0" w:firstColumn="1" w:lastColumn="0" w:noHBand="0" w:noVBand="1"/>
      </w:tblPr>
      <w:tblGrid>
        <w:gridCol w:w="1984"/>
        <w:gridCol w:w="1985"/>
        <w:gridCol w:w="6520"/>
      </w:tblGrid>
      <w:tr w:rsidR="00412DC5" w14:paraId="10C7F7DD" w14:textId="77777777" w:rsidTr="00412DC5">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9AED73" w14:textId="4471FE01" w:rsidR="00827634" w:rsidRPr="0069446B" w:rsidRDefault="001E5081" w:rsidP="00F47054">
            <w:pPr>
              <w:pStyle w:val="SDSTableTextHeading1"/>
              <w:rPr>
                <w:noProof w:val="0"/>
                <w:color w:val="auto"/>
              </w:rPr>
            </w:pPr>
            <w:r w:rsidRPr="0069446B">
              <w:rPr>
                <w:color w:val="auto"/>
              </w:rPr>
              <w:t>Clasificación y procedimiento utilizados para determinar la clasificación de las mezclas de conformidad con el Reglamento (CE) 1272/2008 [CLP]</w:t>
            </w:r>
            <w:r w:rsidRPr="0069446B">
              <w:rPr>
                <w:noProof w:val="0"/>
                <w:color w:val="auto"/>
              </w:rPr>
              <w:t>:</w:t>
            </w:r>
          </w:p>
        </w:tc>
      </w:tr>
      <w:tr w:rsidR="00412DC5" w14:paraId="76B6D771" w14:textId="77777777" w:rsidTr="00412DC5">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7C8857" w14:textId="336C3FB2" w:rsidR="00827634" w:rsidRPr="0069446B" w:rsidRDefault="00FA7F7F" w:rsidP="009B0F88">
            <w:pPr>
              <w:pStyle w:val="SDSTableTextNormal"/>
              <w:rPr>
                <w:noProof w:val="0"/>
                <w:lang w:eastAsia="fr-BE"/>
              </w:rPr>
            </w:pPr>
            <w:r w:rsidRPr="0069446B">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874E24" w14:textId="2B5B48F3" w:rsidR="00827634" w:rsidRPr="0069446B" w:rsidRDefault="00FA7F7F" w:rsidP="009B0F88">
            <w:pPr>
              <w:pStyle w:val="SDSTableTextNormal"/>
              <w:rPr>
                <w:noProof w:val="0"/>
              </w:rPr>
            </w:pPr>
            <w:r w:rsidRPr="0069446B">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CDA16F" w14:textId="30DD73FA" w:rsidR="00827634" w:rsidRPr="0069446B" w:rsidRDefault="00FA7F7F" w:rsidP="009B0F88">
            <w:pPr>
              <w:pStyle w:val="SDSTableTextNormal"/>
              <w:rPr>
                <w:noProof w:val="0"/>
              </w:rPr>
            </w:pPr>
            <w:r w:rsidRPr="0069446B">
              <w:t>Método de cálculo</w:t>
            </w:r>
          </w:p>
        </w:tc>
      </w:tr>
    </w:tbl>
    <w:p w14:paraId="4650249A" w14:textId="145838CD" w:rsidR="00827634" w:rsidRPr="0069446B" w:rsidRDefault="00A55330" w:rsidP="00E36840">
      <w:pPr>
        <w:pStyle w:val="SDSTextGray"/>
        <w:rPr>
          <w:noProof w:val="0"/>
          <w:color w:val="auto"/>
        </w:rPr>
      </w:pPr>
      <w:r w:rsidRPr="0069446B">
        <w:rPr>
          <w:color w:val="auto"/>
        </w:rPr>
        <w:t>Safety Data Sheet (SDS), EU TDB</w:t>
      </w:r>
    </w:p>
    <w:p w14:paraId="4B3D1010" w14:textId="3E76ABF3" w:rsidR="00D509B0" w:rsidRPr="0069446B" w:rsidRDefault="001E5081" w:rsidP="00884972">
      <w:pPr>
        <w:pStyle w:val="SDSTextGray"/>
        <w:rPr>
          <w:noProof w:val="0"/>
          <w:color w:val="auto"/>
        </w:rPr>
      </w:pPr>
      <w:r w:rsidRPr="0069446B">
        <w:rPr>
          <w:color w:val="auto"/>
        </w:rPr>
        <w:t>Esta información se basa en nuestro conocimiento actual y tiene como finalidad describir el producto para la tutela de la salud, seguridad y medio ambiente. Por lo tanto, no debe ser interpretada como garantía de ninguna característica específica del producto</w:t>
      </w:r>
    </w:p>
    <w:p w14:paraId="2336305A" w14:textId="4740A388" w:rsidR="0087645C" w:rsidRPr="0069446B" w:rsidRDefault="0087645C" w:rsidP="009E5102">
      <w:pPr>
        <w:pStyle w:val="SDSTextNormal"/>
      </w:pPr>
    </w:p>
    <w:sectPr w:rsidR="0087645C" w:rsidRPr="0069446B"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2FA7" w14:textId="77777777" w:rsidR="001E5081" w:rsidRDefault="001E5081">
      <w:pPr>
        <w:spacing w:line="240" w:lineRule="auto"/>
      </w:pPr>
      <w:r>
        <w:separator/>
      </w:r>
    </w:p>
  </w:endnote>
  <w:endnote w:type="continuationSeparator" w:id="0">
    <w:p w14:paraId="3BAB08FB" w14:textId="77777777" w:rsidR="001E5081" w:rsidRDefault="001E5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7EA8" w14:textId="77777777" w:rsidR="009C6C12" w:rsidRDefault="009C6C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12DC5" w14:paraId="5465D711" w14:textId="77777777" w:rsidTr="003D2219">
      <w:trPr>
        <w:trHeight w:val="57"/>
      </w:trPr>
      <w:tc>
        <w:tcPr>
          <w:tcW w:w="3515" w:type="dxa"/>
          <w:tcBorders>
            <w:top w:val="nil"/>
            <w:left w:val="none" w:sz="0" w:space="0" w:color="000000"/>
            <w:bottom w:val="single" w:sz="4" w:space="0" w:color="000000"/>
            <w:right w:val="none" w:sz="0" w:space="0" w:color="000000"/>
          </w:tcBorders>
        </w:tcPr>
        <w:p w14:paraId="39A5081A" w14:textId="77777777" w:rsidR="009C6C12" w:rsidRPr="00364592" w:rsidRDefault="009C6C12" w:rsidP="00364592">
          <w:pPr>
            <w:pStyle w:val="SDSTextBlankLine"/>
          </w:pPr>
        </w:p>
      </w:tc>
      <w:tc>
        <w:tcPr>
          <w:tcW w:w="3458" w:type="dxa"/>
          <w:tcBorders>
            <w:top w:val="nil"/>
            <w:left w:val="none" w:sz="0" w:space="0" w:color="000000"/>
            <w:bottom w:val="single" w:sz="4" w:space="0" w:color="000000"/>
            <w:right w:val="none" w:sz="0" w:space="0" w:color="000000"/>
          </w:tcBorders>
        </w:tcPr>
        <w:p w14:paraId="0B348F63" w14:textId="77777777" w:rsidR="009C6C12" w:rsidRPr="00364592" w:rsidRDefault="009C6C12" w:rsidP="00364592">
          <w:pPr>
            <w:pStyle w:val="SDSTextBlankLine"/>
          </w:pPr>
        </w:p>
      </w:tc>
      <w:tc>
        <w:tcPr>
          <w:tcW w:w="3515" w:type="dxa"/>
          <w:tcBorders>
            <w:top w:val="nil"/>
            <w:left w:val="none" w:sz="0" w:space="0" w:color="000000"/>
            <w:bottom w:val="single" w:sz="4" w:space="0" w:color="000000"/>
            <w:right w:val="none" w:sz="0" w:space="0" w:color="000000"/>
          </w:tcBorders>
        </w:tcPr>
        <w:p w14:paraId="7A6D7671" w14:textId="77777777" w:rsidR="009C6C12" w:rsidRPr="00364592" w:rsidRDefault="009C6C12" w:rsidP="00364592">
          <w:pPr>
            <w:pStyle w:val="SDSTextBlankLine"/>
          </w:pPr>
        </w:p>
      </w:tc>
    </w:tr>
    <w:tr w:rsidR="00412DC5" w14:paraId="488CDD82"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F8977E" w14:textId="2AA8DD78"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18D8A154" w14:textId="591DD097" w:rsidR="009C6C12" w:rsidRPr="00CD36AF" w:rsidRDefault="001E5081" w:rsidP="00CD36AF">
          <w:pPr>
            <w:pStyle w:val="SDSTableTextFooter"/>
            <w:jc w:val="center"/>
          </w:pPr>
          <w:r>
            <w:t>ES - es</w:t>
          </w:r>
        </w:p>
      </w:tc>
      <w:tc>
        <w:tcPr>
          <w:tcW w:w="3515" w:type="dxa"/>
          <w:tcBorders>
            <w:top w:val="single" w:sz="4" w:space="0" w:color="000000"/>
            <w:left w:val="none" w:sz="0" w:space="0" w:color="000000"/>
            <w:bottom w:val="none" w:sz="0" w:space="0" w:color="000000"/>
            <w:right w:val="none" w:sz="0" w:space="0" w:color="000000"/>
          </w:tcBorders>
        </w:tcPr>
        <w:p w14:paraId="49B1E437" w14:textId="77777777" w:rsidR="009C6C12" w:rsidRPr="00CD36AF" w:rsidRDefault="001E5081" w:rsidP="00CD36AF">
          <w:pPr>
            <w:pStyle w:val="SDSTableTextFooter"/>
            <w:jc w:val="right"/>
          </w:pPr>
          <w:r w:rsidRPr="00CD36AF">
            <w:fldChar w:fldCharType="begin"/>
          </w:r>
          <w:r w:rsidRPr="00CD36AF">
            <w:instrText xml:space="preserve"> PAGE   \* MERGEFORMAT </w:instrText>
          </w:r>
          <w:r w:rsidRPr="00CD36AF">
            <w:fldChar w:fldCharType="separate"/>
          </w:r>
          <w:r w:rsidRPr="00CD36AF">
            <w:t>12</w:t>
          </w:r>
          <w:r w:rsidRPr="00CD36AF">
            <w:fldChar w:fldCharType="end"/>
          </w:r>
          <w:r w:rsidRPr="00CD36AF">
            <w:t>/</w:t>
          </w:r>
          <w:r w:rsidRPr="00CD36AF">
            <w:fldChar w:fldCharType="begin"/>
          </w:r>
          <w:r>
            <w:instrText xml:space="preserve"> NUMPAGES   \* MERGEFORMAT </w:instrText>
          </w:r>
          <w:r w:rsidRPr="00CD36AF">
            <w:fldChar w:fldCharType="separate"/>
          </w:r>
          <w:r w:rsidRPr="00CD36AF">
            <w:t>12</w:t>
          </w:r>
          <w:r w:rsidRPr="00CD36AF">
            <w:fldChar w:fldCharType="end"/>
          </w:r>
        </w:p>
      </w:tc>
    </w:tr>
  </w:tbl>
  <w:p w14:paraId="5F1AA1A9" w14:textId="77777777" w:rsidR="009C6C12" w:rsidRPr="00366799" w:rsidRDefault="009C6C12" w:rsidP="00827634">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12DC5" w14:paraId="08207D6F" w14:textId="77777777" w:rsidTr="003D2219">
      <w:trPr>
        <w:trHeight w:val="57"/>
      </w:trPr>
      <w:tc>
        <w:tcPr>
          <w:tcW w:w="3515" w:type="dxa"/>
          <w:tcBorders>
            <w:top w:val="nil"/>
            <w:left w:val="none" w:sz="0" w:space="0" w:color="000000"/>
            <w:bottom w:val="single" w:sz="4" w:space="0" w:color="000000"/>
            <w:right w:val="none" w:sz="0" w:space="0" w:color="000000"/>
          </w:tcBorders>
        </w:tcPr>
        <w:p w14:paraId="1FE62D08" w14:textId="77777777" w:rsidR="009C6C12" w:rsidRPr="00F344F0" w:rsidRDefault="009C6C12" w:rsidP="00F344F0">
          <w:pPr>
            <w:pStyle w:val="SDSTextBlankLine"/>
          </w:pPr>
        </w:p>
      </w:tc>
      <w:tc>
        <w:tcPr>
          <w:tcW w:w="3458" w:type="dxa"/>
          <w:tcBorders>
            <w:top w:val="nil"/>
            <w:left w:val="none" w:sz="0" w:space="0" w:color="000000"/>
            <w:bottom w:val="single" w:sz="4" w:space="0" w:color="000000"/>
            <w:right w:val="none" w:sz="0" w:space="0" w:color="000000"/>
          </w:tcBorders>
        </w:tcPr>
        <w:p w14:paraId="5C5A41B4" w14:textId="77777777" w:rsidR="009C6C12" w:rsidRPr="00F344F0" w:rsidRDefault="009C6C12" w:rsidP="00F344F0">
          <w:pPr>
            <w:pStyle w:val="SDSTextBlankLine"/>
          </w:pPr>
        </w:p>
      </w:tc>
      <w:tc>
        <w:tcPr>
          <w:tcW w:w="3515" w:type="dxa"/>
          <w:tcBorders>
            <w:top w:val="nil"/>
            <w:left w:val="none" w:sz="0" w:space="0" w:color="000000"/>
            <w:bottom w:val="single" w:sz="4" w:space="0" w:color="000000"/>
            <w:right w:val="none" w:sz="0" w:space="0" w:color="000000"/>
          </w:tcBorders>
        </w:tcPr>
        <w:p w14:paraId="0D978045" w14:textId="77777777" w:rsidR="009C6C12" w:rsidRPr="00F344F0" w:rsidRDefault="009C6C12" w:rsidP="00F344F0">
          <w:pPr>
            <w:pStyle w:val="SDSTextBlankLine"/>
          </w:pPr>
        </w:p>
      </w:tc>
    </w:tr>
    <w:tr w:rsidR="00412DC5" w14:paraId="71901DAD"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78BECC" w14:textId="14C9D930"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703C9024" w14:textId="2AAC4A94" w:rsidR="009C6C12" w:rsidRPr="00CD36AF" w:rsidRDefault="00EF26DB" w:rsidP="00CD36AF">
          <w:pPr>
            <w:pStyle w:val="SDSTableTextFooter"/>
            <w:jc w:val="center"/>
          </w:pPr>
          <w:r>
            <w:t>ES - es</w:t>
          </w:r>
        </w:p>
      </w:tc>
      <w:tc>
        <w:tcPr>
          <w:tcW w:w="3515" w:type="dxa"/>
          <w:tcBorders>
            <w:top w:val="single" w:sz="4" w:space="0" w:color="000000"/>
            <w:left w:val="none" w:sz="0" w:space="0" w:color="000000"/>
            <w:bottom w:val="none" w:sz="0" w:space="0" w:color="000000"/>
            <w:right w:val="none" w:sz="0" w:space="0" w:color="000000"/>
          </w:tcBorders>
        </w:tcPr>
        <w:p w14:paraId="5E72B4D4" w14:textId="77777777" w:rsidR="009C6C12" w:rsidRPr="00CD36AF" w:rsidRDefault="001E5081"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12</w:t>
          </w:r>
          <w:r w:rsidRPr="00CD36AF">
            <w:fldChar w:fldCharType="end"/>
          </w:r>
        </w:p>
      </w:tc>
    </w:tr>
  </w:tbl>
  <w:p w14:paraId="40CF6EEF" w14:textId="77777777" w:rsidR="009C6C12" w:rsidRPr="009E179A" w:rsidRDefault="009C6C1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464F" w14:textId="77777777" w:rsidR="001E5081" w:rsidRDefault="001E5081">
      <w:pPr>
        <w:spacing w:line="240" w:lineRule="auto"/>
      </w:pPr>
      <w:r>
        <w:separator/>
      </w:r>
    </w:p>
  </w:footnote>
  <w:footnote w:type="continuationSeparator" w:id="0">
    <w:p w14:paraId="7C14076D" w14:textId="77777777" w:rsidR="001E5081" w:rsidRDefault="001E50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C9DA" w14:textId="77777777" w:rsidR="009C6C12" w:rsidRDefault="009C6C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412DC5" w14:paraId="4F32326B" w14:textId="77777777" w:rsidTr="001F679A">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14:paraId="30873CBF" w14:textId="2DC9E59F" w:rsidR="009C6C12" w:rsidRPr="001F679A" w:rsidRDefault="001E5081" w:rsidP="001F679A">
          <w:pPr>
            <w:pStyle w:val="SDSTableTextHeader"/>
            <w:rPr>
              <w:b/>
              <w:sz w:val="32"/>
              <w:szCs w:val="32"/>
            </w:rPr>
          </w:pPr>
          <w:r>
            <w:rPr>
              <w:b/>
              <w:sz w:val="32"/>
              <w:szCs w:val="32"/>
            </w:rPr>
            <w:t>Vela coco solaire 10%</w:t>
          </w:r>
        </w:p>
      </w:tc>
    </w:tr>
    <w:tr w:rsidR="00412DC5" w:rsidRPr="00C26058" w14:paraId="36C5FF6F" w14:textId="77777777" w:rsidTr="001F679A">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14:paraId="53C51434" w14:textId="1DA25CA4" w:rsidR="009C6C12" w:rsidRPr="00C26058" w:rsidRDefault="001E5081" w:rsidP="00F352B3">
          <w:pPr>
            <w:pStyle w:val="SDSTableTextHeader"/>
            <w:rPr>
              <w:sz w:val="24"/>
              <w:szCs w:val="24"/>
              <w:lang w:val="fr-FR"/>
            </w:rPr>
          </w:pPr>
          <w:r w:rsidRPr="00C26058">
            <w:rPr>
              <w:sz w:val="24"/>
              <w:szCs w:val="24"/>
              <w:lang w:val="fr-FR"/>
            </w:rPr>
            <w:t>Fichas de datos de seguridad</w:t>
          </w:r>
        </w:p>
      </w:tc>
      <w:tc>
        <w:tcPr>
          <w:tcW w:w="3005" w:type="dxa"/>
          <w:tcBorders>
            <w:top w:val="none" w:sz="0" w:space="0" w:color="000000"/>
            <w:left w:val="none" w:sz="0" w:space="0" w:color="000000"/>
            <w:bottom w:val="none" w:sz="0" w:space="0" w:color="000000"/>
            <w:right w:val="none" w:sz="0" w:space="0" w:color="000000"/>
          </w:tcBorders>
        </w:tcPr>
        <w:p w14:paraId="333942D7" w14:textId="2788C7BA" w:rsidR="009C6C12" w:rsidRPr="00C26058" w:rsidRDefault="009C6C12" w:rsidP="001F679A">
          <w:pPr>
            <w:pStyle w:val="SDSTableTextHeader"/>
            <w:jc w:val="right"/>
            <w:rPr>
              <w:b/>
              <w:color w:val="FF0000"/>
              <w:sz w:val="24"/>
              <w:szCs w:val="24"/>
              <w:lang w:val="fr-FR"/>
            </w:rPr>
          </w:pPr>
        </w:p>
      </w:tc>
    </w:tr>
    <w:tr w:rsidR="00412DC5" w14:paraId="41C48424" w14:textId="77777777" w:rsidTr="001F679A">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14:paraId="64E50A2E" w14:textId="54CC8C69" w:rsidR="009C6C12" w:rsidRPr="00C26058" w:rsidRDefault="001E5081" w:rsidP="00F352B3">
          <w:pPr>
            <w:pStyle w:val="SDSTableTextHeader"/>
            <w:rPr>
              <w:lang w:val="en-US"/>
            </w:rPr>
          </w:pPr>
          <w:r w:rsidRPr="00C26058">
            <w:rPr>
              <w:lang w:val="en-US"/>
            </w:rPr>
            <w:t>según el Reglamento REACH (CE) 1907/2006 modificado por el Reglamento (CE) 2020/878</w:t>
          </w:r>
        </w:p>
      </w:tc>
    </w:tr>
    <w:tr w:rsidR="00412DC5" w14:paraId="5B25EEA5" w14:textId="77777777" w:rsidTr="001F679A">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14:paraId="2B0E3577" w14:textId="77777777" w:rsidR="009C6C12" w:rsidRPr="00C26058" w:rsidRDefault="009C6C12" w:rsidP="007B5AAD">
          <w:pPr>
            <w:pStyle w:val="SDSTextBlankLine"/>
            <w:rPr>
              <w:lang w:val="en-US"/>
            </w:rPr>
          </w:pPr>
        </w:p>
      </w:tc>
    </w:tr>
  </w:tbl>
  <w:p w14:paraId="594116AB" w14:textId="77777777" w:rsidR="009C6C12" w:rsidRPr="00C26058" w:rsidRDefault="009C6C12" w:rsidP="0075025C">
    <w:pPr>
      <w:pStyle w:val="SDSTextBlankLin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412DC5" w14:paraId="0EB4800C" w14:textId="77777777" w:rsidTr="00FD6B1D">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14:paraId="00C4887B" w14:textId="5EEEDEB7" w:rsidR="009C6C12" w:rsidRPr="008F5B08" w:rsidRDefault="001E5081" w:rsidP="00FD6B1D">
          <w:pPr>
            <w:pStyle w:val="SDSTableTextHeader"/>
            <w:rPr>
              <w:b/>
              <w:sz w:val="32"/>
              <w:szCs w:val="32"/>
            </w:rPr>
          </w:pPr>
          <w:r>
            <w:rPr>
              <w:b/>
              <w:sz w:val="32"/>
              <w:szCs w:val="32"/>
            </w:rPr>
            <w:t>Vela coco solaire 10%</w:t>
          </w:r>
        </w:p>
      </w:tc>
    </w:tr>
    <w:tr w:rsidR="00412DC5" w14:paraId="175514A4" w14:textId="77777777" w:rsidTr="00FD6B1D">
      <w:trPr>
        <w:trHeight w:val="20"/>
      </w:trPr>
      <w:tc>
        <w:tcPr>
          <w:tcW w:w="7483" w:type="dxa"/>
          <w:tcBorders>
            <w:top w:val="none" w:sz="0" w:space="0" w:color="000000"/>
            <w:left w:val="none" w:sz="0" w:space="0" w:color="000000"/>
            <w:bottom w:val="nil"/>
            <w:right w:val="none" w:sz="0" w:space="0" w:color="000000"/>
          </w:tcBorders>
          <w:tcMar>
            <w:left w:w="0" w:type="dxa"/>
          </w:tcMar>
        </w:tcPr>
        <w:p w14:paraId="3DA10A07" w14:textId="1A95A491" w:rsidR="009C6C12" w:rsidRDefault="001E5081" w:rsidP="00FD6B1D">
          <w:pPr>
            <w:pStyle w:val="SDSTableTextHeader"/>
            <w:rPr>
              <w:sz w:val="24"/>
              <w:szCs w:val="24"/>
            </w:rPr>
          </w:pPr>
          <w:r w:rsidRPr="00DB1125">
            <w:rPr>
              <w:sz w:val="24"/>
              <w:szCs w:val="24"/>
            </w:rPr>
            <w:t>Fichas de datos de seguridad</w:t>
          </w:r>
        </w:p>
      </w:tc>
      <w:tc>
        <w:tcPr>
          <w:tcW w:w="3005" w:type="dxa"/>
          <w:tcBorders>
            <w:top w:val="none" w:sz="0" w:space="0" w:color="000000"/>
            <w:left w:val="none" w:sz="0" w:space="0" w:color="000000"/>
            <w:bottom w:val="nil"/>
            <w:right w:val="none" w:sz="0" w:space="0" w:color="000000"/>
          </w:tcBorders>
        </w:tcPr>
        <w:p w14:paraId="3BE9E724" w14:textId="5BD8CEF7" w:rsidR="009C6C12" w:rsidRPr="008F5B08" w:rsidRDefault="009C6C12" w:rsidP="00FD6B1D">
          <w:pPr>
            <w:pStyle w:val="SDSTableTextHeader"/>
            <w:jc w:val="right"/>
            <w:rPr>
              <w:b/>
              <w:color w:val="FF0000"/>
              <w:sz w:val="24"/>
              <w:szCs w:val="24"/>
            </w:rPr>
          </w:pPr>
        </w:p>
      </w:tc>
    </w:tr>
    <w:tr w:rsidR="00412DC5" w14:paraId="59441E22" w14:textId="77777777" w:rsidTr="00FD6B1D">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14:paraId="360592C6" w14:textId="2420E896" w:rsidR="009C6C12" w:rsidRPr="00A6053A" w:rsidRDefault="001E5081" w:rsidP="00FD6B1D">
          <w:pPr>
            <w:pStyle w:val="SDSTableTextHeader"/>
            <w:rPr>
              <w:lang w:val="fr-BE"/>
            </w:rPr>
          </w:pPr>
          <w:r w:rsidRPr="00A6053A">
            <w:rPr>
              <w:lang w:val="fr-BE"/>
            </w:rPr>
            <w:t>según el Reglamento REACH (CE) 1907/2006 modificado por el Reglamento (CE) 2020/878</w:t>
          </w:r>
        </w:p>
        <w:p w14:paraId="512A27C2" w14:textId="1FF61BD5" w:rsidR="009C6C12" w:rsidRPr="008F5B08" w:rsidRDefault="001E5081" w:rsidP="00FD6B1D">
          <w:pPr>
            <w:pStyle w:val="SDSTableTextHeader"/>
          </w:pPr>
          <w:r>
            <w:t>Versión: 1.0</w:t>
          </w:r>
        </w:p>
      </w:tc>
    </w:tr>
    <w:tr w:rsidR="00412DC5" w14:paraId="5EF84C85" w14:textId="77777777" w:rsidTr="00FD6B1D">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14:paraId="2544E455" w14:textId="77777777" w:rsidR="009C6C12" w:rsidRPr="00371194" w:rsidRDefault="009C6C1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081"/>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2DC5"/>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378"/>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058"/>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Paragraphe"/>
    <w:uiPriority w:val="99"/>
    <w:rsid w:val="00EA7BC8"/>
    <w:pPr>
      <w:keepLines/>
      <w:spacing w:line="288" w:lineRule="auto"/>
    </w:pPr>
    <w:rPr>
      <w:szCs w:val="12"/>
      <w:lang w:eastAsia="nl-NL"/>
    </w:rPr>
  </w:style>
  <w:style w:type="paragraph" w:styleId="Titre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rsid w:val="007B733E"/>
    <w:rPr>
      <w:rFonts w:ascii="Cambria" w:hAnsi="Cambria" w:cs="Times New Roman"/>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au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7B733E"/>
    <w:rPr>
      <w:szCs w:val="12"/>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7B733E"/>
    <w:rPr>
      <w:szCs w:val="12"/>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uiPriority w:val="99"/>
    <w:semiHidden/>
    <w:rsid w:val="007B733E"/>
    <w:rPr>
      <w:rFonts w:eastAsia="MS Mincho" w:cs="Times New Roman"/>
      <w:noProof/>
      <w:sz w:val="20"/>
      <w:szCs w:val="24"/>
      <w:lang w:val="en-US" w:eastAsia="nl-NL"/>
    </w:rPr>
  </w:style>
  <w:style w:type="paragraph" w:styleId="Textedebulles">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20office@labsys.f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74FAC-B1B6-4991-966A-BBB0D9DFCA3F}">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3126C971-1C23-4C53-AC6E-DCF4DE09DDA3}">
  <ds:schemaRefs>
    <ds:schemaRef ds:uri="http://schemas.microsoft.com/sharepoint/v3/contenttype/forms"/>
  </ds:schemaRefs>
</ds:datastoreItem>
</file>

<file path=customXml/itemProps3.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4.xml><?xml version="1.0" encoding="utf-8"?>
<ds:datastoreItem xmlns:ds="http://schemas.openxmlformats.org/officeDocument/2006/customXml" ds:itemID="{49FBBB4F-37E7-41C7-8145-2DF7ED872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12</Pages>
  <Words>4224</Words>
  <Characters>23232</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David Lorette</cp:lastModifiedBy>
  <cp:revision>286</cp:revision>
  <cp:lastPrinted>2019-08-29T12:09:00Z</cp:lastPrinted>
  <dcterms:created xsi:type="dcterms:W3CDTF">2024-07-24T11:13:00Z</dcterms:created>
  <dcterms:modified xsi:type="dcterms:W3CDTF">2026-04-27T05:58:00Z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y fmtid="{D5CDD505-2E9C-101B-9397-08002B2CF9AE}" pid="4" name="MediaServiceImageTags">
    <vt:lpwstr/>
  </property>
</Properties>
</file>