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bredele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 butanedione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5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5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Alimentario.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peso corporal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peso corporal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peso corporal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bredele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bredele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(cutánea),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bredele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bredele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30/09/2026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38906CA-19B3-47B7-A18E-3C45F2AC67EB}"/>
</file>

<file path=customXml/itemProps3.xml><?xml version="1.0" encoding="utf-8"?>
<ds:datastoreItem xmlns:ds="http://schemas.openxmlformats.org/officeDocument/2006/customXml" ds:itemID="{3D2EE9D2-5C79-4F0A-9575-66488F34205B}"/>
</file>

<file path=customXml/itemProps4.xml><?xml version="1.0" encoding="utf-8"?>
<ds:datastoreItem xmlns:ds="http://schemas.openxmlformats.org/officeDocument/2006/customXml" ds:itemID="{7EB27D0B-64A5-4D4B-B187-8BD7F7A7392B}"/>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