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bois d'olivier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linalyl acetate; alpha-iso-methylionone; linalool; 1-(1,2,3,4,5,6,7,8-octahydro-2,3,8,8-tetramethyl-2-naphthyl)ethan-1-one;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H411 - Tóxico para los organismos acuáticos, con efectos duraderos.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2,5921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de peso corporal)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1,2726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Recoger el vertido.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β-pineno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de peso corporal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bois d'olivier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Tóxico para los organismos acuáticos, con efectos duraderos.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3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bois d'olivier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SUSTANCIA SÓLIDA POTENCIALMENTE PELIGROSAS PARA EL MEDIO AMBIENTE, N. E. P.</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SUSTANCIA SÓLIDA POTENCIALMENTE PELIGROSAS PARA EL MEDIO AMBIENTE, N. E. P.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CONTAMINANTE MARINO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a de sustancia peligrosa para el medio 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a de sustancia peligrosa para el medio 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a de sustancia peligrosa para el medio 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a de sustancia peligrosa para el medio 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a de sustancia peligrosa para el medio 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Sí</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Disposiciones especiales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Disposiciones especiales de transporte -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Disposiciones especiales de transporte - Carga, descarga y manipulado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Disposiciones especiales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Disposiciones especiales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Estiba y Manipulación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Disposiciones adicionales/Observaciones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Disposiciones especiales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Disposiciones especiales relativas al transporte -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Disposiciones especiales relativas al transporte - Carga, descarga y manipulación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linalool ; 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07/07/2026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07/07/2026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bois d'olivier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r>
            <w:rPr>
              <w:b/>
              <w:noProof/>
              <w:color w:val="FF0000"/>
              <w:sz w:val="24"/>
              <w:szCs w:val="24"/>
            </w:rPr>
            <w:t>*** BORRADOR ***</w:t>
          </w: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bois d'olivier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r>
            <w:rPr>
              <w:b/>
              <w:noProof/>
              <w:color w:val="FF0000"/>
              <w:sz w:val="24"/>
              <w:szCs w:val="24"/>
            </w:rPr>
            <w:t>*** BORRADOR ***</w:t>
          </w: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07/07/2026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D27583F-B100-4B37-B97B-7458A2CCADFE}"/>
</file>

<file path=customXml/itemProps3.xml><?xml version="1.0" encoding="utf-8"?>
<ds:datastoreItem xmlns:ds="http://schemas.openxmlformats.org/officeDocument/2006/customXml" ds:itemID="{F0C024C2-7541-4BCF-A649-CD4A1BEC5027}"/>
</file>

<file path=customXml/itemProps4.xml><?xml version="1.0" encoding="utf-8"?>
<ds:datastoreItem xmlns:ds="http://schemas.openxmlformats.org/officeDocument/2006/customXml" ds:itemID="{74D52689-B05E-4088-B6B7-C41CDBBE99B1}"/>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