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Niebla perfumada de pureté de coton 3%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numéro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Bruma perfumada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 – 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Almizcle.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Niebla perfumada de pureté de coton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Niebla perfumada de pureté de coton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Niebla perfumada de pureté de coton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30/06/2026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4AB24C-2011-4B0D-9CB8-0967FB1E25CB}"/>
</file>

<file path=customXml/itemProps3.xml><?xml version="1.0" encoding="utf-8"?>
<ds:datastoreItem xmlns:ds="http://schemas.openxmlformats.org/officeDocument/2006/customXml" ds:itemID="{0E3B513B-8B0B-4384-93A2-D850DB2B4FB7}"/>
</file>

<file path=customXml/itemProps4.xml><?xml version="1.0" encoding="utf-8"?>
<ds:datastoreItem xmlns:ds="http://schemas.openxmlformats.org/officeDocument/2006/customXml" ds:itemID="{8B340C0A-D554-4B7F-9513-EC43D7EB34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