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Limpiador de suelos - Cocktail fruité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ES_IDS_Limpiador de suelos - Cocktail fruité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Limpiador de suelos - Cocktail fruité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2BCA3B-149E-42C5-8850-9F7ADEED085C}"/>
</file>

<file path=customXml/itemProps3.xml><?xml version="1.0" encoding="utf-8"?>
<ds:datastoreItem xmlns:ds="http://schemas.openxmlformats.org/officeDocument/2006/customXml" ds:itemID="{E9076474-3811-4835-AA7D-A76F6F48AFD1}"/>
</file>

<file path=customXml/itemProps4.xml><?xml version="1.0" encoding="utf-8"?>
<ds:datastoreItem xmlns:ds="http://schemas.openxmlformats.org/officeDocument/2006/customXml" ds:itemID="{1A438CCC-5A8E-464F-88AE-77C9184582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