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summer breeze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ETHYL LINALOOL, BENZYL SALICYLATE, GERANYL ACETATE, linalool, TETRAMETHYL ACETYLOCTAHYDRONAPHTHALENES, HEXYL CINNAMAL, HEXYL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H361d</w:t>
              <w:br/>
              <w:t>STOT RE Not classified</w:t>
              <w:br/>
              <w:t>Aquatic Acute 1, H400 (M=1)</w:t>
              <w:br/>
              <w:t>Aquatic Chronic 1, H410 (M=1)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sidR="00FA7F7F">
              <w:rPr>
                <w:noProof/>
                <w:lang w:val="fr-BE"/>
              </w:rPr>
              <w:t>46.9 mg/kg bodyweight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summer breeze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summer breeze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STOT RE Not classified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(repeated exposure) Not classified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ETHYL LINALOOL, BENZYL SALICYLATE, GERANYL ACETATE, linalool, TETRAMETHYL ACETYLOCTAHYDRONAPHTHALENES, HEXYL CINNAMAL, HEXYL SALICYLATE.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summer breeze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summer breeze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7334DAD-1709-4D3D-B9A6-6887D6BCD363}"/>
</file>

<file path=customXml/itemProps3.xml><?xml version="1.0" encoding="utf-8"?>
<ds:datastoreItem xmlns:ds="http://schemas.openxmlformats.org/officeDocument/2006/customXml" ds:itemID="{85F3B2A2-9D46-481F-BDF7-46140EDCD9FD}"/>
</file>

<file path=customXml/itemProps4.xml><?xml version="1.0" encoding="utf-8"?>
<ds:datastoreItem xmlns:ds="http://schemas.openxmlformats.org/officeDocument/2006/customXml" ds:itemID="{DC5BCE37-A496-4036-BAF4-34E67A1B148B}"/>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