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rhubarbe fraise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ethyl 2,3-epoxy-3-phenylbutyrate.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77-83-8</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bodyweight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rhubarbe fraise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2,3-epoxy-3-phenylbutyrate (77-83-8)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rhubarbe fraise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2,3-epoxy-3-phenylbutyrate (77-83-8)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ethyl 2,3-epoxy-3-phenylbutyrate.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rhubarbe fraise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rhubarbe fraise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6/9/2026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FE2073E-07D2-405D-A091-8B91B4633F5D}"/>
</file>

<file path=customXml/itemProps3.xml><?xml version="1.0" encoding="utf-8"?>
<ds:datastoreItem xmlns:ds="http://schemas.openxmlformats.org/officeDocument/2006/customXml" ds:itemID="{2A5479D4-557E-4C48-AC37-4DDBAE56DA5F}"/>
</file>

<file path=customXml/itemProps4.xml><?xml version="1.0" encoding="utf-8"?>
<ds:datastoreItem xmlns:ds="http://schemas.openxmlformats.org/officeDocument/2006/customXml" ds:itemID="{4E3C1F82-94E1-4404-9985-BB0E27829505}"/>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