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orchidée noire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benzyl salicylate; 3,7-dimethyloctan-3-ol;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Musk. Woody. Spicy. Floral.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orchidée noire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orchidée noire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3,7-dimethyloctan-3-ol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orchidée noire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orchidée noire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5/21/2026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9957270-B339-4F88-8298-35E1E2EB9D83}"/>
</file>

<file path=customXml/itemProps3.xml><?xml version="1.0" encoding="utf-8"?>
<ds:datastoreItem xmlns:ds="http://schemas.openxmlformats.org/officeDocument/2006/customXml" ds:itemID="{BA9C1482-51C9-48CB-9BAC-8A975B6E9755}"/>
</file>

<file path=customXml/itemProps4.xml><?xml version="1.0" encoding="utf-8"?>
<ds:datastoreItem xmlns:ds="http://schemas.openxmlformats.org/officeDocument/2006/customXml" ds:itemID="{2CA35ACA-775D-4719-88E6-3FC80992D886}"/>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