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nuit ambrée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coumarin;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nuit ambrée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nuit ambrée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nuit ambrée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nuit ambrée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4C8C38D-CE99-4C52-80F8-09852A7DF2F8}"/>
</file>

<file path=customXml/itemProps3.xml><?xml version="1.0" encoding="utf-8"?>
<ds:datastoreItem xmlns:ds="http://schemas.openxmlformats.org/officeDocument/2006/customXml" ds:itemID="{9839024B-2ADE-4E30-B5C4-54C5634E3376}"/>
</file>

<file path=customXml/itemProps4.xml><?xml version="1.0" encoding="utf-8"?>
<ds:datastoreItem xmlns:ds="http://schemas.openxmlformats.org/officeDocument/2006/customXml" ds:itemID="{8E35ACAF-0D3D-46F9-AC5A-824AC2970B4E}"/>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