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muguet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3,7-dimethylnona-1,6-dien-3-ol, HYDROXYCITRONELLAL, citronellol, 1-(1,2,3,4,5,6,7,8-octahydro-2,3,8,8-tetramethyl-2-naphthyl)ethan-1-one.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60-12-8</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1.7507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(ATE=1610 mg/kg)</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jasmine. lily of the valley. Green. Floral.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7-hydroxycitronellal (107-75-5)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6400 mg/kg bodyweight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2000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2-phenylethanol (60-12-8)</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2535 mg/kg bodyweight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2-phenylethanol (60-12-8)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510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muguet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7-hydroxycitronellal (107-75-5)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31.6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410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2-phenylethanol (60-12-8)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215 – 464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287.17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muguet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2-phenylethanol (60-12-8)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7-hydroxycitronellal ; 2-phenylethanol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3,7-dimethylnona-1,6-dien-3-ol, HYDROXYCITRONELLAL, citronellol, 1-(1,2,3,4,5,6,7,8-octahydro-2,3,8,8-tetramethyl-2-naphthyl)ethan-1-one.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muguet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muguet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F5C65F4-8647-4174-8192-5D8EBFD9455D}"/>
</file>

<file path=customXml/itemProps3.xml><?xml version="1.0" encoding="utf-8"?>
<ds:datastoreItem xmlns:ds="http://schemas.openxmlformats.org/officeDocument/2006/customXml" ds:itemID="{4068F855-8FE6-4153-A734-072F39BEFB51}"/>
</file>

<file path=customXml/itemProps4.xml><?xml version="1.0" encoding="utf-8"?>
<ds:datastoreItem xmlns:ds="http://schemas.openxmlformats.org/officeDocument/2006/customXml" ds:itemID="{4CAA7534-BF47-448C-8654-15B5B71ADFD3}"/>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