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Candle lait de coco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p w:rsidR="00827634" w:rsidRPr="0069446B" w:rsidP="009E5102" w14:paraId="29F388B8" w14:textId="4336E5B9">
      <w:pPr>
        <w:pStyle w:val="SDSTextNormal"/>
        <w:rPr>
          <w:noProof/>
        </w:rPr>
      </w:pPr>
      <w:r w:rsidRPr="0069446B">
        <w:rPr>
          <w:noProof/>
        </w:rPr>
        <w:t>Not classified</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Pr>
          <w:noProof/>
        </w:rPr>
        <w:t>To our knowledge, this product does not present any particular risk, provided it is handled in accordance with good occupational hygiene and safety practice.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P501 - Dispose of contents and container to a sorting center, in accordance with local regulations.</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EUH-statements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Contains dihydro-5-octylfuran-2(3H)-one, coumarin. May produce an allergic reaction.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dihydro-5-octylfuran-2(3H)-one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2305-05-7</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218-971-6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0.286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bodyweight)</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Wash skin with plenty of water.</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None under normal conditions. Dust may cause irritation in skin folds or by contact in combination with tight clothing.</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Ventilate spillage area.</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Keep cool. Protect from sunlight.</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B077C8" w:rsidRPr="0069446B" w:rsidP="00B077C8" w14:paraId="240AF500" w14:textId="1C70A57D">
      <w:pPr>
        <w:pStyle w:val="SDSTextHeading3"/>
        <w:rPr>
          <w:noProof w:val="0"/>
          <w:color w:val="auto"/>
          <w:lang w:val="en-US"/>
        </w:rPr>
      </w:pPr>
      <w:r w:rsidRPr="0069446B" w:rsidR="00FA7F7F">
        <w:rPr>
          <w:noProof/>
          <w:color w:val="auto"/>
          <w:lang w:val="en-US"/>
        </w:rPr>
        <w:t>Appropriate engineering controls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Appropriate engineering controls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Ensure good ventilation of the work station.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Food. Gourmand.</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bodyweight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bodyweight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bodyweight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Not classified (Based on available data, the classification criteria are not met)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(animal/female,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bodyweight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(subchronic, oral, animal/female,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bodyweight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Candle lait de coco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chronic fish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Candle lait de coco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dihydro-5-octylfuran-2(3H)-one (2305-05-7)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 4.1</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Acute toxicity (oral), Category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Reproductive toxicity,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if swallowed.</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Suspected of damaging fertility or the unborn child.</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Harmful to aquatic life with long lasting effects.</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Contains dihydro-5-octylfuran-2(3H)-one, coumarin. May produce an allergic reaction.</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6/18/2026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Candle lait de coco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Candle lait de coco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6/5/2026   Revision date: 6/18/2026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38BB4EA-AEB4-4141-A3ED-75235D5FAB51}"/>
</file>

<file path=customXml/itemProps3.xml><?xml version="1.0" encoding="utf-8"?>
<ds:datastoreItem xmlns:ds="http://schemas.openxmlformats.org/officeDocument/2006/customXml" ds:itemID="{922038F0-127A-4716-9C97-89AF28D4B2F6}"/>
</file>

<file path=customXml/itemProps4.xml><?xml version="1.0" encoding="utf-8"?>
<ds:datastoreItem xmlns:ds="http://schemas.openxmlformats.org/officeDocument/2006/customXml" ds:itemID="{CA0AB5BB-8A7D-4513-935E-B853AAB39D6B}"/>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