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jardin de larmes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linalool, linalyl acetate, [3R-(3α,3aβ,6α,7β,8aα)]-octahydro-3,6,8,8-tetramethyl-1H-3a,7-methanoazulen-5-yl acetate, 1-(1,2,3,4,5,6,7,8-octahydro-2,3,8,8-tetramethyl-2-naphthyl)ethan-1-one.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Personal protective equipment</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Wear recommended personal protective equipment.</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Spicy. Amber.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5000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bodyweight Animal: rat, Guideline: OECD Guideline 401 (Acute Oral Toxicity), 95% CL: 33650 - 59520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jardin de larmes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jardin de larmes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[3R-(3α,3aβ,6α,7β,8aα)]-octahydro-3,6,8,8-tetramethyl-1H-3a,7-methanoazulen-5-yl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[3R-(3α,3aβ,6α,7β,8aα)]-octahydro-3,6,8,8-tetramethyl-1H-3a,7-methanoazulen-5-yl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linalool, linalyl acetate, [3R-(3α,3aβ,6α,7β,8aα)]-octahydro-3,6,8,8-tetramethyl-1H-3a,7-methanoazulen-5-yl acetate, 1-(1,2,3,4,5,6,7,8-octahydro-2,3,8,8-tetramethyl-2-naphthyl)ethan-1-one.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jardin de larmes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jardin de larmes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4019BFE-89A4-4257-878D-0057E04E50CD}"/>
</file>

<file path=customXml/itemProps3.xml><?xml version="1.0" encoding="utf-8"?>
<ds:datastoreItem xmlns:ds="http://schemas.openxmlformats.org/officeDocument/2006/customXml" ds:itemID="{33ED2EF2-E3D1-45C7-849D-142454EA740F}"/>
</file>

<file path=customXml/itemProps4.xml><?xml version="1.0" encoding="utf-8"?>
<ds:datastoreItem xmlns:ds="http://schemas.openxmlformats.org/officeDocument/2006/customXml" ds:itemID="{6E116CF1-286A-4320-946E-20F078EC3F68}"/>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