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iris popcorn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alpha-iso-methylionone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1.2173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Iridescent.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iris popcorn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iris popcorn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Chronic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iris popcorn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iris popcorn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7/24/2026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126C357-ACDC-4AC1-BBD7-D16E27B7A265}"/>
</file>

<file path=customXml/itemProps3.xml><?xml version="1.0" encoding="utf-8"?>
<ds:datastoreItem xmlns:ds="http://schemas.openxmlformats.org/officeDocument/2006/customXml" ds:itemID="{D8D12E5A-0675-41F1-8AAA-13134CA0B894}"/>
</file>

<file path=customXml/itemProps4.xml><?xml version="1.0" encoding="utf-8"?>
<ds:datastoreItem xmlns:ds="http://schemas.openxmlformats.org/officeDocument/2006/customXml" ds:itemID="{BA8874FB-2A81-4A3C-9EC7-DCC7ABA0EFA3}"/>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