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grimoire des mystères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May cause an allergic skin reaction. 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1-(1,2,3,4,5,6,7,8-octahydro-2,3,8,8-tetramethyl-2-naphthyl)ethan-1-one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b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3.877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balsamic. Vanilla. Leather.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grimoire des mystères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grimoire des mystères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benzyl benzoate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benzoate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6/15/2026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grimoire des mystères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grimoire des mystères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6/15/2026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E219BD7-F5DE-4BF3-8CCE-2F0121EDA4D7}"/>
</file>

<file path=customXml/itemProps3.xml><?xml version="1.0" encoding="utf-8"?>
<ds:datastoreItem xmlns:ds="http://schemas.openxmlformats.org/officeDocument/2006/customXml" ds:itemID="{64BFD84E-CD45-4C71-A690-EDC0F1F74EE6}"/>
</file>

<file path=customXml/itemProps4.xml><?xml version="1.0" encoding="utf-8"?>
<ds:datastoreItem xmlns:ds="http://schemas.openxmlformats.org/officeDocument/2006/customXml" ds:itemID="{A356FEDF-7F0C-4989-8353-E224AE4D74C1}"/>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