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fruits rouges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ethyl 3-phenyloxirane-2-carboxylate; methyl non-2-ynoate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P103 - Read carefully and follow all instructions.</w:t>
              <w:br/>
              <w:t>P333+P313 - If skin irritation or rash occurs: Get medical advice/attention.</w:t>
              <w:br/>
              <w:t>P362+P364 - Take off contaminated clothing and wash it before reuse.</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3-phenyloxirane-2-carboxylate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121-39-1</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204-467-3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(ATE=1600 mg/kg)</w:t>
              <w:br/>
              <w:t>Skin Irrit. 2, H315</w:t>
              <w:br/>
              <w:t>Skin Sens. 1A, H317</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butanedione</w:t>
            </w:r>
          </w:p>
          <w:p w:rsidR="00827634" w:rsidRPr="0069446B" w:rsidP="009B0F88" w14:paraId="147D3D58" w14:textId="33B2CEBF">
            <w:pPr>
              <w:pStyle w:val="SDSTableTextNormal"/>
              <w:rPr>
                <w:noProof w:val="0"/>
              </w:rPr>
            </w:pPr>
            <w:r w:rsidRPr="0069446B">
              <w:rPr>
                <w:noProof/>
              </w:rPr>
              <w:t>substance with a Community workplace exposure limit</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431-03-8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207-069-8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2, H225</w:t>
              <w:br/>
              <w:t>Acute Tox. 4 (Oral), H302 (ATE=500 mg/kg bodyweight)</w:t>
              <w:br/>
              <w:t>Acute Tox. 3 (Inhalation), H331</w:t>
              <w:br/>
              <w:t>Skin Irrit. 2, H315</w:t>
              <w:br/>
              <w:t>Eye Dam. 1, H318</w:t>
              <w:br/>
              <w:t>Skin Sens. 1, H317</w:t>
              <w:br/>
              <w:t>STOT RE 2, H373</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B077C8" w:rsidRPr="0069446B" w:rsidP="00B077C8" w14:paraId="76C830A6" w14:textId="7C05BC4C">
      <w:pPr>
        <w:pStyle w:val="SDSTextHeading3"/>
        <w:rPr>
          <w:noProof w:val="0"/>
          <w:color w:val="auto"/>
          <w:lang w:val="en-US"/>
        </w:rPr>
      </w:pPr>
      <w:r w:rsidRPr="0069446B">
        <w:rPr>
          <w:noProof/>
          <w:color w:val="auto"/>
          <w:lang w:val="en-US"/>
        </w:rPr>
        <w:t>National occupational exposure and biological limit values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butanedione</w:t>
            </w:r>
            <w:r w:rsidRPr="0069446B">
              <w:rPr>
                <w:noProof w:val="0"/>
                <w:color w:val="auto"/>
              </w:rPr>
              <w:t xml:space="preserve"> </w:t>
            </w:r>
            <w:r w:rsidRPr="0069446B" w:rsidR="00FD53E4">
              <w:rPr>
                <w:noProof/>
                <w:color w:val="auto"/>
              </w:rPr>
              <w:t>(431-03-8)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EU - Indicative Occupational Exposure Limit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Local name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Diacetyl; Butanedione</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Regulatory reference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(EU) 2017/164</w:t>
            </w:r>
          </w:p>
        </w:tc>
      </w:tr>
    </w:tbl>
    <w:bookmarkStart w:id="1" w:name="_Hlk205902293"/>
    <w:bookmarkEnd w:id="1"/>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10937A85" w14:textId="5AA90417">
            <w:pPr>
              <w:pStyle w:val="SDSTableTextNormal"/>
              <w:bidi w:val="0"/>
              <w:rPr>
                <w:noProof w:val="0"/>
                <w:rtl w:val="0"/>
              </w:rPr>
            </w:pPr>
            <w:r w:rsidRPr="0069446B">
              <w:rPr>
                <w:noProof w:val="0"/>
                <w:rtl w:val="0"/>
              </w:rPr>
              <w:t>Not available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Red fruits. Floral.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3-phenyloxirane-2-carboxylate (121-39-1)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2300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bodyweight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butanedione (431-03-8)</w:t>
            </w:r>
          </w:p>
        </w:tc>
      </w:tr>
      <w:tr w14:paraId="284BEFF8"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3AFF7EC2" w14:textId="08937FBC">
            <w:pPr>
              <w:pStyle w:val="SDSTableTextNormal"/>
              <w:rPr>
                <w:noProof w:val="0"/>
              </w:rPr>
            </w:pPr>
            <w:r w:rsidRPr="0069446B" w:rsidR="00FA7F7F">
              <w:rPr>
                <w:noProof/>
              </w:rPr>
              <w:t>STOT-repeated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76AEBB14" w14:textId="52160869">
            <w:pPr>
              <w:pStyle w:val="SDSTableTextNormal"/>
              <w:rPr>
                <w:noProof w:val="0"/>
              </w:rPr>
            </w:pPr>
            <w:r w:rsidRPr="0069446B">
              <w:rPr>
                <w:noProof/>
              </w:rPr>
              <w:t>May cause damage to organs through prolonged or repeated exposure.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fruits rouges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3-phenyloxirane-2-carboxylate (121-39-1)</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EC50 - Other aquatic organisms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52 mg/l Test organisms (species):</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fruits rouges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3-phenyloxirane-2-carboxylate (121-39-1)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butanedione (431-03-8)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3-phenyloxirane-2-carboxylate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(inhal.), Category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RE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Repeated exposure,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Highly flammable liquid and vapour.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inhaled.</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damage to organs through prolonged or repeated exposure.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fruits rouges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fruits rouges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4/24/2026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E032FCE-E634-4511-B0CA-F5E5825675D4}"/>
</file>

<file path=customXml/itemProps3.xml><?xml version="1.0" encoding="utf-8"?>
<ds:datastoreItem xmlns:ds="http://schemas.openxmlformats.org/officeDocument/2006/customXml" ds:itemID="{83171576-3BA0-4A2F-883D-DAF0B2C0566D}"/>
</file>

<file path=customXml/itemProps4.xml><?xml version="1.0" encoding="utf-8"?>
<ds:datastoreItem xmlns:ds="http://schemas.openxmlformats.org/officeDocument/2006/customXml" ds:itemID="{01A90BB8-4C6D-485B-9E30-DE3BFD4AAF37}"/>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