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citron vert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9E5102" w14:paraId="4040530E" w14:textId="56E3CA08">
      <w:pPr>
        <w:pStyle w:val="SDSTextNormal"/>
        <w:bidi w:val="0"/>
        <w:rPr>
          <w:rtl w:val="0"/>
        </w:rPr>
      </w:pPr>
      <w:r w:rsidRPr="0069446B">
        <w:rPr>
          <w:rtl w:val="0"/>
        </w:rPr>
        <w:t>No additional information available</w:t>
      </w:r>
    </w:p>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Causes serious eye irritation.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citral, LIMONENE, 2,4-dimethylcyclohex- 3-ene-1-carbaldehyde.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citron vert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citron vert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citral, LIMONENE, 2,4-dimethylcyclohex- 3-ene-1-carbaldehyde.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citron vert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citron vert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5/4/2026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44D4DE4-A8E3-4D2B-86E6-5E72F59E9F3F}"/>
</file>

<file path=customXml/itemProps3.xml><?xml version="1.0" encoding="utf-8"?>
<ds:datastoreItem xmlns:ds="http://schemas.openxmlformats.org/officeDocument/2006/customXml" ds:itemID="{013376A0-309C-4DA5-9A58-4E73130DCAB2}"/>
</file>

<file path=customXml/itemProps4.xml><?xml version="1.0" encoding="utf-8"?>
<ds:datastoreItem xmlns:ds="http://schemas.openxmlformats.org/officeDocument/2006/customXml" ds:itemID="{53D649A4-154A-4376-9DBB-159CC8067D1D}"/>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