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agrumes et sauge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benzyl salicylate, 3,7-dimethylnona-1,6-dien-3-ol, geranyl acetate, linalyl acetate, LIMONENE, linalool, 1-(1,2,3,4,5,6,7,8-octahydro-2,3,8,8-tetramethyl-2-naphthyl)ethan-1-one, ANETHOLE.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 Aniseed. Floral. Musk.</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bodyweight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bodyweight Animal: rat, 95% CL: 2090 -</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bodyweight Animal: rabbit,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 5.1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agrumes et sauge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 2.44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1.05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agrumes et sauge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geranyl acetate ; linalyl acetate ; d-limonene ; linalool ; (E)-anethole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geranyl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benzyl salicylate, 3,7-dimethylnona-1,6-dien-3-ol, geranyl acetate, linalyl acetate, LIMONENE, linalool, 1-(1,2,3,4,5,6,7,8-octahydro-2,3,8,8-tetramethyl-2-naphthyl)ethan-1-one, ANETHOLE.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7/22/2026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agrumes et sauge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agrumes et sauge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7/22/2026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9164E86-AB10-43C2-967E-DDF27CF44DA0}"/>
</file>

<file path=customXml/itemProps3.xml><?xml version="1.0" encoding="utf-8"?>
<ds:datastoreItem xmlns:ds="http://schemas.openxmlformats.org/officeDocument/2006/customXml" ds:itemID="{C403A4EC-9193-4104-B6C9-C517CCC96EE6}"/>
</file>

<file path=customXml/itemProps4.xml><?xml version="1.0" encoding="utf-8"?>
<ds:datastoreItem xmlns:ds="http://schemas.openxmlformats.org/officeDocument/2006/customXml" ds:itemID="{64731DD5-C035-407E-A001-A7C94BA7DAB2}"/>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