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117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Toxic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Hazard pictograms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 d-limonene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2.0531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Collect spillage.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Musk. Spicy. Hesperidaceae. Woody.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bodyweight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117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Toxic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117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 ; citral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8/11/2026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8/11/2026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117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117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8/11/2026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EB67C6E-926F-471A-8A3E-F8007F731EE8}"/>
</file>

<file path=customXml/itemProps3.xml><?xml version="1.0" encoding="utf-8"?>
<ds:datastoreItem xmlns:ds="http://schemas.openxmlformats.org/officeDocument/2006/customXml" ds:itemID="{7E78C91E-4749-43AE-B1AF-F4E96B02D459}"/>
</file>

<file path=customXml/itemProps4.xml><?xml version="1.0" encoding="utf-8"?>
<ds:datastoreItem xmlns:ds="http://schemas.openxmlformats.org/officeDocument/2006/customXml" ds:itemID="{E0F2FDB8-1870-40E6-AA73-58EFB21A25A7}"/>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