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Thé glacé pêche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linalool, linalyl acetate, TETRAHYDROLINALOOL, CITRONELLOL, GERANYL ACETATE.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104-67-6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undecan-4-olide (104-67-6)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Körpergewicht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Pr>
                <w:noProof/>
              </w:rPr>
              <w:t>NOAEL (chronisch, oral, Tier, weiblich,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Körpergewicht Animal: rat, Animal sex: female, Guideline: OECD Guideline 451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Thé glacé pêche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3,7-dimethyloctan-3-ol (78-69-3)</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undecan-4-olide (104-67-6)</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5,853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Thé glacé pêche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undecan-4-olide (104-67-6)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3,7-dimethyloctan-3-ol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undecan-4-olide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Chronisch gewässergefährdend, Kategorie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linalool, linalyl acetate, TETRAHYDROLINALOOL, CITRONELLOL, GERANYL ACETATE.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Thé glacé pêche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Thé glacé pêche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30.03.2026   Überarbeitungsdatum: 19.08.2026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7DAF0A6-6428-47F0-9A14-02E1C017E827}"/>
</file>

<file path=customXml/itemProps3.xml><?xml version="1.0" encoding="utf-8"?>
<ds:datastoreItem xmlns:ds="http://schemas.openxmlformats.org/officeDocument/2006/customXml" ds:itemID="{F0950F2C-BC09-4A34-9AC6-37D008942420}"/>
</file>

<file path=customXml/itemProps4.xml><?xml version="1.0" encoding="utf-8"?>
<ds:datastoreItem xmlns:ds="http://schemas.openxmlformats.org/officeDocument/2006/customXml" ds:itemID="{0F42C6B1-29A6-40F7-8FDC-60E14A6D534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