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Souvenir de noël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d-limonene; citral; Eugenol; linalool; isoeugenol; cinnamaldehyde; coumarin; α-methylcinnamaldehyde;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101-39-3</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2,0958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Körpergewicht)</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Würzig. Charakteristisch.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Körpergewicht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Körpergewicht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Körpergewicht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2000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Körpergewicht Animal: rat, Animal sex: female,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Körpergewicht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Körpergewicht Animal: rat, Animal sex: male, Guideline: other:</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(Tier, weiblich,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Körpergewicht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Körpergewicht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Souvenir de noël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benzyl alcohol (100-51-6)</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Souvenir de noël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Eugenol ; linalool ; pin-2(3)-ene ; isoeugenol ; cinnamaldehyde ; cinnamyl alcohol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Souvenir de noël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Souvenir de noël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13.07.2026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0D95B19-60A1-41A8-834A-8C9980F137C4}"/>
</file>

<file path=customXml/itemProps3.xml><?xml version="1.0" encoding="utf-8"?>
<ds:datastoreItem xmlns:ds="http://schemas.openxmlformats.org/officeDocument/2006/customXml" ds:itemID="{7A8242F5-7CF5-47C3-B3DE-6224AE706F71}"/>
</file>

<file path=customXml/itemProps4.xml><?xml version="1.0" encoding="utf-8"?>
<ds:datastoreItem xmlns:ds="http://schemas.openxmlformats.org/officeDocument/2006/customXml" ds:itemID="{10FCC73C-09DA-42A8-A42A-36ECC4269FDE}"/>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