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Relaxation à Tahit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Eye Irrit. 2, H319</w:t>
              <w:b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(ATE=1570 mg/kg)</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Moschus. Marine.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Relaxation à Tahit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Relaxation à Tahit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Relaxation à Tahit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Relaxation à Tahit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16.07.2026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EC0B4A2-D8E8-4E54-B537-1AC02CFFB392}"/>
</file>

<file path=customXml/itemProps3.xml><?xml version="1.0" encoding="utf-8"?>
<ds:datastoreItem xmlns:ds="http://schemas.openxmlformats.org/officeDocument/2006/customXml" ds:itemID="{EE34FAB7-7678-4FFE-B1DA-9DD002F70BDA}"/>
</file>

<file path=customXml/itemProps4.xml><?xml version="1.0" encoding="utf-8"?>
<ds:datastoreItem xmlns:ds="http://schemas.openxmlformats.org/officeDocument/2006/customXml" ds:itemID="{F9177DC9-9071-49A2-A9F8-5D5EBE7D549D}"/>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