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Pain d'épices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(E)-anethole; benzyl alcohol;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0,5838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Pain d'épices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Pain d'épices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 ; (E)-anethole ; citral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Pain d'épices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Pain d'épices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13.10.2026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2175C9C-4737-4D6D-859F-453558E542FD}"/>
</file>

<file path=customXml/itemProps3.xml><?xml version="1.0" encoding="utf-8"?>
<ds:datastoreItem xmlns:ds="http://schemas.openxmlformats.org/officeDocument/2006/customXml" ds:itemID="{3F2FB576-6170-4594-8E2F-091B6D304C52}"/>
</file>

<file path=customXml/itemProps4.xml><?xml version="1.0" encoding="utf-8"?>
<ds:datastoreItem xmlns:ds="http://schemas.openxmlformats.org/officeDocument/2006/customXml" ds:itemID="{D369A93B-5C38-4C87-BD6A-2DFD2E79F88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