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Orchidée noire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benzyl salicylate; 3,7-dimethyloctan-3-ol; cinnamaldehyde; isoeugenol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0,084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Acute Tox. 4 (Dermal), H312 (ATE=1100 mg/kg Körpergewicht)</w:t>
              <w:br/>
              <w:t>Acute Tox. 4 (Inhalativ),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Moschus. Holzig. Würzig. Blumig. 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3,7-dimethyloctan-3-ol (78-69-3)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8270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3,7-dimethyloctan-3-ol (78-69-3)</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Orchidée noire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3,7-dimethyloctan-3-ol (78-69-3)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8,9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Orchidée noire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3,7-dimethyloctan-3-ol ; d-limonene ; cinnamaldehyde ; 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Atemwegsreizung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Atemwege reizen.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21.05.2026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21.05.2026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Orchidée noire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Orchidée noire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21.05.2026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E5BA9C8-7BEE-452C-B45D-57CA4339E56B}"/>
</file>

<file path=customXml/itemProps3.xml><?xml version="1.0" encoding="utf-8"?>
<ds:datastoreItem xmlns:ds="http://schemas.openxmlformats.org/officeDocument/2006/customXml" ds:itemID="{5163CB1E-03AE-4EAA-9ECF-22DB3170D831}"/>
</file>

<file path=customXml/itemProps4.xml><?xml version="1.0" encoding="utf-8"?>
<ds:datastoreItem xmlns:ds="http://schemas.openxmlformats.org/officeDocument/2006/customXml" ds:itemID="{76483076-D2F8-46DE-BC7C-424F697F3D07}"/>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