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Nectar d'abricot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geraniol; citronellol; 4-tert-butylcyclohexyl acetate;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1,7507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undecan-4-olide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104-67-6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203-225-4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0,4088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0,2387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0,0602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Grün. Fruchtig.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undecan-4-olide (104-67-6)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Körpergewicht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undecan-4-olide (104-67-6)</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225 mg/kg Körpergewicht Animal: rat, Animal sex: male, Guideline: OECD Guideline 451 (Carcinogenicity Studies)</w:t>
            </w:r>
          </w:p>
        </w:tc>
      </w:tr>
      <w:tr w14:paraId="1F70232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D0C748B" w14:textId="05174576">
            <w:pPr>
              <w:pStyle w:val="SDSTableTextNormal"/>
              <w:rPr>
                <w:noProof w:val="0"/>
              </w:rPr>
            </w:pPr>
            <w:r w:rsidRPr="0069446B">
              <w:rPr>
                <w:noProof/>
              </w:rPr>
              <w:t>NOAEL (chronisch, oral, Tier, weiblich,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1DFBD5B" w14:textId="31B5B338">
            <w:pPr>
              <w:pStyle w:val="SDSTableTextNormal"/>
              <w:rPr>
                <w:noProof w:val="0"/>
              </w:rPr>
            </w:pPr>
            <w:r w:rsidRPr="0069446B">
              <w:rPr>
                <w:noProof/>
              </w:rPr>
              <w:t>450 mg/kg Körpergewicht Animal: rat, Animal sex: female, Guideline: OECD Guideline 451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Körpergewicht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Körpergewicht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Nectar d'abricot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undecan-4-olide (104-67-6)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&lt; 10,621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Angaben über sonstige Gefahren</w:t>
      </w:r>
      <w:bookmarkEnd w:id="4"/>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undecan-4-olide (104-67-6)</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5,853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7,218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1,83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0,138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Nectar d'abricot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undecan-4-olide (104-67-6)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5"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citronellol ; 4-tert-butylcyclohexyl acetate ; d-limonene ; linalool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undecan-4-olide ; 2,6-di-tert-butyl-p-cresol ; d-limonene ; pin-2(3)-ene ; 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Nectar d'abricot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Nectar d'abricot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29.06.2026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71C48C6-251B-4336-9FBE-08A14680B80B}"/>
</file>

<file path=customXml/itemProps3.xml><?xml version="1.0" encoding="utf-8"?>
<ds:datastoreItem xmlns:ds="http://schemas.openxmlformats.org/officeDocument/2006/customXml" ds:itemID="{1785921C-5584-409E-B14A-B5DD75F742CB}"/>
</file>

<file path=customXml/itemProps4.xml><?xml version="1.0" encoding="utf-8"?>
<ds:datastoreItem xmlns:ds="http://schemas.openxmlformats.org/officeDocument/2006/customXml" ds:itemID="{EF74591E-F10D-4AA1-9D00-53C8962EE496}"/>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