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P273 - Freisetzung in die Umwelt vermeiden.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linalyl acetate, HEXYL CINNAMAL, coumarin, LIMONENE, 3-(4-isobutyl-2-methylphenyl)propanal,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2-Methylpropan-2-ol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Bernstein. Holzig.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Körpergewicht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Körpergewicht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b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LÖSUNG (ETHYLALKOHOL, LÖSUNG)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LÖSUNG (ETHYLALKOHOL, LÖSUNG),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LÖSUNG (ETHYLALKOHOL, LÖSUNG),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LÖSUNG (ETHYLALKOHOL, LÖSUNG),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LÖSUNG (ETHYLALKOHOL, LÖSUNG),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Sondervorschriften für die Beförderung- Betrieb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Eigenschaften und Bemerkungen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Farblose, flüchtige Flüssigkeiten. Reines ETHANOL: Flammpunkt: 13 °C c.c. Explosionsgrenzen: 3,3 % bis 19 %. Mischbar mit Wasser.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Lüftung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linalyl acetate, HEXYL CINNAMAL, coumarin, LIMONENE, 3-(4-isobutyl-2-methylphenyl)propanal,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Nachfüllung für Diffusor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Nachfüllung für Diffusor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DF9B39-7EF9-45E6-823B-377121B5831F}"/>
</file>

<file path=customXml/itemProps3.xml><?xml version="1.0" encoding="utf-8"?>
<ds:datastoreItem xmlns:ds="http://schemas.openxmlformats.org/officeDocument/2006/customXml" ds:itemID="{E5247E72-6FC2-40F1-9254-D0A34CDC3BEE}"/>
</file>

<file path=customXml/itemProps4.xml><?xml version="1.0" encoding="utf-8"?>
<ds:datastoreItem xmlns:ds="http://schemas.openxmlformats.org/officeDocument/2006/customXml" ds:itemID="{BB9A6697-FEF9-406B-A5D5-DA0CD46767A1}"/>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