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Luftgetragene Flüssigwaschmittel 5%</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p w:rsidR="00827634" w:rsidRPr="0069446B" w:rsidP="009E5102" w14:paraId="66EA39E9" w14:textId="77777777">
      <w:pPr>
        <w:pStyle w:val="SDSTextNormal"/>
        <w:bidi w:val="0"/>
        <w:rPr>
          <w:rtl w:val="0"/>
        </w:rPr>
      </w:pPr>
      <w:r w:rsidRPr="0069446B">
        <w:rPr>
          <w:rtl w:val="0"/>
        </w:rPr>
        <w:t>Keine weiteren Informationen verfügbar</w:t>
      </w:r>
    </w:p>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ISOBORNEOL, 1-(1,2,3,4,5,6,7,8-octahydro-2,3,8,8-tetramethyl-2-naphthyl)ethan-1-one, ROSE KETONE-3.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outBorders"/>
        <w:tblW w:w="10489" w:type="dxa"/>
        <w:tblLayout w:type="fixed"/>
        <w:tblLook w:val="04A0"/>
      </w:tblPr>
      <w:tblGrid>
        <w:gridCol w:w="3685"/>
        <w:gridCol w:w="284"/>
        <w:gridCol w:w="6520"/>
      </w:tblGrid>
      <w:tr w14:paraId="79014713" w14:textId="77777777" w:rsidTr="00624F24">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470219BE" w14:textId="26904265">
            <w:pPr>
              <w:pStyle w:val="SDSTableTextNormal"/>
              <w:rPr>
                <w:noProof w:val="0"/>
              </w:rPr>
            </w:pPr>
            <w:r w:rsidRPr="0069446B" w:rsidR="00FA7F7F">
              <w:rPr>
                <w:noProof/>
              </w:rPr>
              <w:t>Anmerkungen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6A25F2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E29E9F6" w14:textId="77AC8A64">
            <w:pPr>
              <w:pStyle w:val="SDSTableTextNormal"/>
              <w:rPr>
                <w:noProof w:val="0"/>
              </w:rPr>
            </w:pPr>
            <w:r w:rsidRPr="0069446B">
              <w:rPr>
                <w:noProof/>
              </w:rPr>
              <w:t>Wasser, pflanzliche Fettsäureseifen, Glycerin, Verdickungsmittel, Konservierungsmittel, Chelatbildner.</w:t>
            </w:r>
          </w:p>
        </w:tc>
      </w:tr>
    </w:tbl>
    <w:p w:rsidR="00827634" w:rsidRPr="0069446B" w:rsidP="000C6FFC" w14:paraId="44C7A71D" w14:textId="71DF9C69">
      <w:pPr>
        <w:pStyle w:val="SDSTextNormal"/>
      </w:pP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Hydroxyethylcellulose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9004-62-0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0,6555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STOT SE 3, H335</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Acute Tox. 4 (Inhalativ), H332 (ATE=1,5 mg/l/4h)</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3a,4,5,6,7,7a-hexahydro-4,7-methanoinden-6-yl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5413-60-5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226-501-6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Potassium Olivate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68154-77-8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268-921-2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Irrit. 2, H315</w:t>
              <w:br/>
              <w:t>Skin Sens. 1A, H317</w:t>
              <w:br/>
              <w:t>Aquatic Acute 1, H400</w:t>
              <w:br/>
              <w:t>Aquatic Chronic 1, H410</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potassium hydroxide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1310-58-3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215-181-3</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019-002-00-8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Corr. 1A, H314</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potassium hydroxide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1310-58-3</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215-181-3</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019-002-00-8</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(0,5 ≤ C &lt; 2) Skin Irrit. 2; H315</w:t>
              <w:br/>
              <w:t>(0,5 ≤ C &lt; 2) Eye Irrit. 2; H319</w:t>
              <w:br/>
              <w:t>(2 ≤ C &lt; 5) Skin Corr. 1B; H314</w:t>
              <w:br/>
              <w:t>(5 ≤ C ≤ 100) Skin Corr. 1A; H314</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Unter normalen Umständen keine.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Unter normalen Umständen keine.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 Kohlendioxid.</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Undichtigkeit beseitigen, wenn gefahrlos möglich. 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 Undichtigkeit beseitigen, wenn gefahrlos möglich.</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Verschüttetes/ausgelaufenes Produkt mit Sand oder Erde aufsaugen. Ausgelaufene Flüssigkeit eindämmen oder mit flüssigkeitsbindendem Material aufnehmen, um ein Eindringen in die Kanalisation oder Wasserläufe zu verhindern. Auslaufen stoppen, sofern gefahrlos möglich.</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Verschüttete Flüssigkeit mit Absorptionsmittel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10 - Brennbare Flüssigkeiten</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Pr>
                <w:noProof/>
              </w:rPr>
              <w:t>LGK 1, LGK 2A,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4.1A, LGK 4.2, LGK 4.3, LGK 5.1B, LGK 5.1C, LGK 5.2</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3, LGK 4.1B,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Persönliche Schutzausrüstung</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Empfohlene Personenschutzausrüstung tragen.</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Persönliche Schutzausrüstung - Symbol(e)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3" name="" descr="Schutzhand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Sicherheitsbr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Bei der Arbeit geeignete Schutzkleidung t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Augen- und Gesichtsschutz</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Augenschutz</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Sicherheitsbrille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Hautschutz</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Haut- und Körperschutz</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Bei der Arbeit geeignete Schutzkleidung tragen</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Handschutz</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Schutzhandschuhe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Flüssig</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Aldehyd.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Nicht anwendbar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Nicht verfügbar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Nicht verfügbar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Nicht verfügbar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20A6BF1C" w14:textId="4259DB16">
            <w:pPr>
              <w:pStyle w:val="SDSTableTextNormal"/>
              <w:rPr>
                <w:noProof w:val="0"/>
              </w:rPr>
            </w:pPr>
            <w:r w:rsidRPr="0069446B" w:rsidR="00FA7F7F">
              <w:rPr>
                <w:noProof/>
              </w:rPr>
              <w:t>10</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Nicht verfügbar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7E6D8D8" w14:textId="2532CED4">
            <w:pPr>
              <w:pStyle w:val="SDSTableTextNormal"/>
              <w:rPr>
                <w:noProof w:val="0"/>
              </w:rPr>
            </w:pPr>
            <w:r w:rsidRPr="0069446B" w:rsidR="00FA7F7F">
              <w:rPr>
                <w:noProof/>
              </w:rPr>
              <w:t>Löslich.</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1,01665</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Nicht verfügbar</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Partikeleigenschaften</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Nicht anwendbar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4-tert-butylcyclohexyl acetate (32210-23-4)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Körpergewicht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3a,4,5,6,7,7a-hexahydro-4,7-methanoinden-6-yl acetate (5413-60-5)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5400 mg/kg Körpergewicht Animal: mouse,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p w:rsidR="00827634" w:rsidRPr="0069446B" w:rsidP="009B0F88" w14:paraId="1123C825" w14:textId="02596E32">
            <w:pPr>
              <w:pStyle w:val="SDSTableTextNormal"/>
              <w:rPr>
                <w:noProof w:val="0"/>
              </w:rPr>
            </w:pPr>
            <w:r w:rsidRPr="0069446B" w:rsidR="00FA7F7F">
              <w:rPr>
                <w:noProof/>
              </w:rPr>
              <w:t>pH-Wert</w:t>
            </w:r>
            <w:r w:rsidRPr="0069446B">
              <w:rPr>
                <w:noProof w:val="0"/>
              </w:rPr>
              <w:t xml:space="preserve">: </w:t>
            </w:r>
            <w:r w:rsidRPr="0069446B" w:rsidR="00FA7F7F">
              <w:rPr>
                <w:noProof/>
              </w:rPr>
              <w:t>10</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3a,4,5,6,7,7a-hexahydro-4,7-methanoinden-6-yl acetate (5413-60-5)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potassium hydroxide (1310-58-3)</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 13,5 Temp.: 25 °C Concentration: 5,611</w:t>
            </w:r>
            <w:r w:rsidRPr="0069446B">
              <w:rPr>
                <w:rFonts w:hint="eastAsia"/>
                <w:noProof/>
                <w:lang w:eastAsia="ja-JP"/>
              </w:rPr>
              <w:t xml:space="preserve"> g/L</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p w:rsidR="00827634" w:rsidRPr="0069446B" w:rsidP="009B0F88" w14:paraId="7110DF0F" w14:textId="183F9C8D">
            <w:pPr>
              <w:pStyle w:val="SDSTableTextNormal"/>
              <w:rPr>
                <w:noProof w:val="0"/>
              </w:rPr>
            </w:pPr>
            <w:r w:rsidRPr="0069446B" w:rsidR="00FA7F7F">
              <w:rPr>
                <w:noProof/>
              </w:rPr>
              <w:t>pH-Wert</w:t>
            </w:r>
            <w:r w:rsidRPr="0069446B">
              <w:rPr>
                <w:noProof w:val="0"/>
              </w:rPr>
              <w:t xml:space="preserve">: </w:t>
            </w:r>
            <w:r w:rsidRPr="0069446B" w:rsidR="00FA7F7F">
              <w:rPr>
                <w:noProof/>
              </w:rPr>
              <w:t>10</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3a,4,5,6,7,7a-hexahydro-4,7-methanoinden-6-yl acetate (5413-60-5)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potassium hydroxide (1310-58-3)</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 13,5 Temp.: 25 °C Concentration: 5,611</w:t>
            </w:r>
            <w:r w:rsidRPr="0069446B">
              <w:rPr>
                <w:rFonts w:hint="eastAsia"/>
                <w:noProof/>
                <w:lang w:eastAsia="ja-JP"/>
              </w:rPr>
              <w:t xml:space="preserve"> g/L</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Hydroxyethylcellulose (9004-62-0)</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3a,4,5,6,7,7a-hexahydro-4,7-methanoinden-6-yl acetate (5413-60-5)</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21,384 mm²/s Temp.: 'other:'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4-tert-butylcyclohexyl acetate (32210-23-4)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8,6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3a,4,5,6,7,7a-hexahydro-4,7-methanoinden-6-yl acetate (5413-60-5)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18,04851 mg/l Test organisms (species): Carassius auratus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16,62311 mg/l Test organisms (species): Lepomis macrochirus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53,80956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13,07479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Luftgetragene Flüssigwaschmittel 5%</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4-tert-butylcyclohexyl acetate (32210-23-4)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tricyclo[5.2.1.02,6]dec-4-en-8-yl acetate (2500-83-6)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3a,4,5,6,7,7a-hexahydro-4,7-methanoinden-6-yl acetate (5413-60-5)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Hydroxyethylcellulose (9004-62-0)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Potassium Olivate (68154-77-8)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potassium hydroxide (1310-58-3)</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4-tert-butylcyclohexyl acetate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Luftgetragene Flüssigwaschmittel 5% ; 3a,4,5,6,7,7a-hexahydro-4,7-methanoinden-6-yl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1, Unterkategorie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1, Unterkategorie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Verätzungen der Haut und schwere Augenschäden.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ISOBORNEOL, 1-(1,2,3,4,5,6,7,8-octahydro-2,3,8,8-tetramethyl-2-naphthyl)ethan-1-one, ROSE KETONE-3.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Luftgetragene Flüssigwaschmittel 5%</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Luftgetragene Flüssigwaschmittel 5%</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16.04.2026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3.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2.png"/><Relationship Id="rId15"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A7FEA00-E200-4E43-9A19-B344FE31384B}"/>
</file>

<file path=customXml/itemProps3.xml><?xml version="1.0" encoding="utf-8"?>
<ds:datastoreItem xmlns:ds="http://schemas.openxmlformats.org/officeDocument/2006/customXml" ds:itemID="{615A5B42-0679-471C-BEBA-50FE3E50267B}"/>
</file>

<file path=customXml/itemProps4.xml><?xml version="1.0" encoding="utf-8"?>
<ds:datastoreItem xmlns:ds="http://schemas.openxmlformats.org/officeDocument/2006/customXml" ds:itemID="{8831FB66-8AED-4F74-BD99-B9EC722A4DC5}"/>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