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Iris Popcorn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alpha-iso-methylionone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1,739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Iridescent. Feinschmecker.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ethylene brassylate (105-95-3)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5000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Iris Popcorn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ethylene brassylate (105-95-3)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6,94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Iris Popcorn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brassylate (105-95-3)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brassylate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Iris Popcorn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Iris Popcorn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24.07.2026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65564F1-EE18-4185-BE01-A4C798F79479}"/>
</file>

<file path=customXml/itemProps3.xml><?xml version="1.0" encoding="utf-8"?>
<ds:datastoreItem xmlns:ds="http://schemas.openxmlformats.org/officeDocument/2006/customXml" ds:itemID="{FE54ACCF-1E9C-42B0-BFF2-45978B23F313}"/>
</file>

<file path=customXml/itemProps4.xml><?xml version="1.0" encoding="utf-8"?>
<ds:datastoreItem xmlns:ds="http://schemas.openxmlformats.org/officeDocument/2006/customXml" ds:itemID="{BF04BFEB-42F5-4D0B-BF69-C5B6C81CF563}"/>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