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ABSCHNITT 1</w:t>
      </w:r>
      <w:r w:rsidRPr="007E06A5">
        <w:rPr>
          <w:noProof w:val="0"/>
          <w:color w:val="auto"/>
          <w:lang w:val="fr-BE"/>
        </w:rPr>
        <w:t xml:space="preserve">: </w:t>
      </w:r>
      <w:r w:rsidRPr="007E06A5" w:rsidR="00BD5FB4">
        <w:rPr>
          <w:noProof/>
          <w:color w:val="auto"/>
          <w:lang w:val="fr-BE"/>
        </w:rPr>
        <w:t>Bezeichnung des Stoffs beziehungsweise des Gemischs und des Unternehmens</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Produktidentifikator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Produktform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Gemisch</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Handelsname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Halloween Kerze 7%</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 (indiquer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Relevante identifizierte Verwendungen des Stoffs oder Gemischs und Verwendungen, von denen abgeraten wird</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Relevante identifizierte Verwendungen</w:t>
      </w:r>
    </w:p>
    <w:p w:rsidR="00827634" w:rsidRPr="0069446B" w:rsidP="009E5102" w14:paraId="2D05B3D4" w14:textId="5E45E9EA">
      <w:pPr>
        <w:pStyle w:val="SDSTextNormal"/>
      </w:pPr>
      <w:r w:rsidRPr="0069446B">
        <w:rPr>
          <w:noProof/>
        </w:rPr>
        <w:t>Für die Allgemeinheit bestimmt</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Hauptverwendungskategorie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Verwendung durch Verbraucher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Verwendung des Stoffs/des Gemischs</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Duftkerze für die breite Öffentlichkeit.</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Einzelheiten zum Lieferanten, der das Sicherheitsdatenblatt bereitstellt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Notrufnummer</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Land/Region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Notrufnummer</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Giftnotruf der Charité - Universitätsmedizin Berlin.</w:t>
            </w:r>
          </w:p>
          <w:p w:rsidR="00E7290F" w:rsidRPr="0069446B" w:rsidP="00AF647F" w14:paraId="727B959F" w14:textId="4603B5AE">
            <w:pPr>
              <w:pStyle w:val="SDSTableTextNormal"/>
              <w:rPr>
                <w:noProof w:val="0"/>
              </w:rPr>
            </w:pPr>
            <w:r w:rsidRPr="0069446B">
              <w:rPr>
                <w:noProof/>
              </w:rPr>
              <w:t xml:space="preserve">CBF, Haus VIII (Wirtschaftgebäude), UG. </w:t>
            </w:r>
          </w:p>
          <w:p w:rsidR="00E7290F" w:rsidRPr="0069446B" w:rsidP="00AF647F" w14:paraId="0A27EADA" w14:textId="324C163E">
            <w:pPr>
              <w:pStyle w:val="SDSTableTextNormal"/>
              <w:rPr>
                <w:noProof w:val="0"/>
              </w:rPr>
            </w:pPr>
            <w:r w:rsidRPr="0069446B">
              <w:rPr>
                <w:noProof/>
              </w:rPr>
              <w:t>Hindenburgdamm 30 12203 Berlin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+49 (0) 30 19240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Informationszentrale gegen Vergiftungen.</w:t>
            </w:r>
          </w:p>
          <w:p w:rsidR="00E7290F" w:rsidRPr="0069446B" w:rsidP="00AF647F" w14:textId="4603B5AE">
            <w:pPr>
              <w:pStyle w:val="SDSTableTextNormal"/>
              <w:rPr>
                <w:noProof w:val="0"/>
              </w:rPr>
            </w:pPr>
            <w:r w:rsidRPr="0069446B">
              <w:rPr>
                <w:noProof/>
              </w:rPr>
              <w:t xml:space="preserve">Klinik und Poliklinik für Allgemeine Pädiatrie. Zentrum für Kinderheilkunde, Universitätsklinikum Bonn. </w:t>
            </w:r>
          </w:p>
          <w:p w:rsidR="00E7290F" w:rsidRPr="0069446B" w:rsidP="00AF647F" w14:textId="324C163E">
            <w:pPr>
              <w:pStyle w:val="SDSTableTextNormal"/>
              <w:rPr>
                <w:noProof w:val="0"/>
              </w:rPr>
            </w:pPr>
            <w:r w:rsidRPr="0069446B">
              <w:rPr>
                <w:noProof/>
              </w:rPr>
              <w:t>Gebäude 30, ELKI (Eltern-Kind-Zentrum). Venusberg-Campus 1 53127 Bonn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228 19240</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Erfurt.</w:t>
            </w:r>
          </w:p>
          <w:p w:rsidR="00E7290F" w:rsidRPr="0069446B" w:rsidP="00AF647F" w14:textId="4603B5AE">
            <w:pPr>
              <w:pStyle w:val="SDSTableTextNormal"/>
              <w:rPr>
                <w:noProof w:val="0"/>
              </w:rPr>
            </w:pPr>
            <w:r w:rsidRPr="0069446B">
              <w:rPr>
                <w:noProof/>
              </w:rPr>
              <w:t xml:space="preserve">Gemeinsames Giftinformationszentrum der Länder Mecklenburg-Vorpommern, Sachsen, Sachsen-Anhalt und Thüringen. c/o HELIOS Klinikum Erfurt. </w:t>
            </w:r>
          </w:p>
          <w:p w:rsidR="00E7290F" w:rsidRPr="0069446B" w:rsidP="00AF647F" w14:textId="324C163E">
            <w:pPr>
              <w:pStyle w:val="SDSTableTextNormal"/>
              <w:rPr>
                <w:noProof w:val="0"/>
              </w:rPr>
            </w:pPr>
            <w:r w:rsidRPr="0069446B">
              <w:rPr>
                <w:noProof/>
              </w:rPr>
              <w:t>Nordhäuser Straße 74 99089 Erfurt</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361 730 730</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Vergiftungs-Informations-Zentrale.</w:t>
            </w:r>
          </w:p>
          <w:p w:rsidR="00E7290F" w:rsidRPr="0069446B" w:rsidP="00AF647F" w14:textId="4603B5AE">
            <w:pPr>
              <w:pStyle w:val="SDSTableTextNormal"/>
              <w:rPr>
                <w:noProof w:val="0"/>
              </w:rPr>
            </w:pPr>
            <w:r w:rsidRPr="0069446B">
              <w:rPr>
                <w:noProof/>
              </w:rPr>
              <w:t xml:space="preserve">Universitätsklinikum Freiburg. Zentrum für Kinder- und Jugendmedizin. </w:t>
            </w:r>
          </w:p>
          <w:p w:rsidR="00E7290F" w:rsidRPr="0069446B" w:rsidP="00AF647F" w14:textId="324C163E">
            <w:pPr>
              <w:pStyle w:val="SDSTableTextNormal"/>
              <w:rPr>
                <w:noProof w:val="0"/>
              </w:rPr>
            </w:pPr>
            <w:r w:rsidRPr="0069446B">
              <w:rPr>
                <w:noProof/>
              </w:rPr>
              <w:t>Breisacher Str. 86b 79110 Freiburg</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761 19240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Giftinformationszentrum-Nord der Länder Bremen, Hamburg, Niedersachsen und Schleswig-Holstein (GIZ-Nord).</w:t>
            </w:r>
          </w:p>
          <w:p w:rsidR="00E7290F" w:rsidRPr="0069446B" w:rsidP="00AF647F" w14:textId="4603B5AE">
            <w:pPr>
              <w:pStyle w:val="SDSTableTextNormal"/>
              <w:rPr>
                <w:noProof w:val="0"/>
              </w:rPr>
            </w:pPr>
            <w:r w:rsidRPr="0069446B">
              <w:rPr>
                <w:noProof/>
              </w:rPr>
              <w:t xml:space="preserve">Universitätsmedizin Göttingen - Georg-August-Universität. </w:t>
            </w:r>
          </w:p>
          <w:p w:rsidR="00E7290F" w:rsidRPr="0069446B" w:rsidP="00AF647F" w14:textId="324C163E">
            <w:pPr>
              <w:pStyle w:val="SDSTableTextNormal"/>
              <w:rPr>
                <w:noProof w:val="0"/>
              </w:rPr>
            </w:pPr>
            <w:r w:rsidRPr="0069446B">
              <w:rPr>
                <w:noProof/>
              </w:rPr>
              <w:t>Robert-Koch Straße 40 37075 Göttingen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551 19240</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 der Länder Rheinland-Pfalz und Hessen.</w:t>
            </w:r>
          </w:p>
          <w:p w:rsidR="00E7290F" w:rsidRPr="0069446B" w:rsidP="00AF647F" w14:textId="4603B5AE">
            <w:pPr>
              <w:pStyle w:val="SDSTableTextNormal"/>
              <w:rPr>
                <w:noProof w:val="0"/>
              </w:rPr>
            </w:pPr>
            <w:r w:rsidRPr="0069446B">
              <w:rPr>
                <w:noProof/>
              </w:rPr>
              <w:t xml:space="preserve">Klinische Toxikologie. Universitätsmedizin der Johannes Gutenberg-Universität Mainz. </w:t>
            </w:r>
          </w:p>
          <w:p w:rsidR="00E7290F" w:rsidRPr="0069446B" w:rsidP="00AF647F" w14:textId="324C163E">
            <w:pPr>
              <w:pStyle w:val="SDSTableTextNormal"/>
              <w:rPr>
                <w:noProof w:val="0"/>
              </w:rPr>
            </w:pPr>
            <w:r w:rsidRPr="0069446B">
              <w:rPr>
                <w:noProof/>
              </w:rPr>
              <w:t>Langenbeckstraße 1. Gebäude 601 55131 Mainz</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6131 19240</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München.</w:t>
            </w:r>
          </w:p>
          <w:p w:rsidR="00E7290F" w:rsidRPr="0069446B" w:rsidP="00AF647F" w14:textId="4603B5AE">
            <w:pPr>
              <w:pStyle w:val="SDSTableTextNormal"/>
              <w:rPr>
                <w:noProof w:val="0"/>
              </w:rPr>
            </w:pPr>
            <w:r w:rsidRPr="0069446B">
              <w:rPr>
                <w:noProof/>
              </w:rPr>
              <w:t xml:space="preserve">Toxikologische Abteilung der II. Med. Klinik und Poliklinik rechts der Isar der Technischen Universität München. </w:t>
            </w:r>
          </w:p>
          <w:p w:rsidR="00E7290F" w:rsidRPr="0069446B" w:rsidP="00AF647F" w14:textId="324C163E">
            <w:pPr>
              <w:pStyle w:val="SDSTableTextNormal"/>
              <w:rPr>
                <w:noProof w:val="0"/>
              </w:rPr>
            </w:pPr>
            <w:r w:rsidRPr="0069446B">
              <w:rPr>
                <w:noProof/>
              </w:rPr>
              <w:t>Ismaninger Straße 22 81675 München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89 19240</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2</w:t>
      </w:r>
      <w:r w:rsidRPr="0069446B">
        <w:rPr>
          <w:noProof w:val="0"/>
          <w:color w:val="auto"/>
          <w:lang w:val="fr-BE"/>
        </w:rPr>
        <w:t xml:space="preserve">: </w:t>
      </w:r>
      <w:r w:rsidRPr="0069446B" w:rsidR="00FA7F7F">
        <w:rPr>
          <w:noProof/>
          <w:color w:val="auto"/>
          <w:lang w:val="fr-BE"/>
        </w:rPr>
        <w:t>Mögliche Gefahren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FA7F7F">
        <w:rPr>
          <w:noProof/>
          <w:color w:val="auto"/>
          <w:lang w:val="fr-BE"/>
        </w:rPr>
        <w:t>Einstufung des Stoffs oder Gemischs</w:t>
      </w:r>
    </w:p>
    <w:p w:rsidR="00827634" w:rsidRPr="0069446B" w:rsidP="00EE0840" w14:paraId="5A5BA6A5" w14:textId="56A2E9A0">
      <w:pPr>
        <w:pStyle w:val="SDSTextHeading3"/>
        <w:rPr>
          <w:noProof w:val="0"/>
          <w:color w:val="auto"/>
          <w:lang w:val="fr-BE"/>
        </w:rPr>
      </w:pPr>
      <w:r w:rsidRPr="0069446B">
        <w:rPr>
          <w:noProof/>
          <w:color w:val="auto"/>
          <w:lang w:val="fr-BE"/>
        </w:rPr>
        <w:t>Einstufung gemäß Verordnung (EG) Nr.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Sensibilisierung der Haut, Kategorie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Chronisch gewässergefährdend, Kategorie 2</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H411</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Wortlaut der H- und EUH-Sätze: siehe Abschnitt 16</w:t>
      </w:r>
    </w:p>
    <w:p w:rsidR="00827634" w:rsidRPr="0069446B" w:rsidP="00EE0840" w14:paraId="055D903E" w14:textId="69DDCAEA">
      <w:pPr>
        <w:pStyle w:val="SDSTextHeading3"/>
        <w:rPr>
          <w:noProof w:val="0"/>
          <w:color w:val="auto"/>
        </w:rPr>
      </w:pPr>
      <w:r w:rsidRPr="0069446B" w:rsidR="00FA7F7F">
        <w:rPr>
          <w:noProof/>
          <w:color w:val="auto"/>
        </w:rPr>
        <w:t>Schädliche physikalisch-chemische, gesundheitliche und Umwelt-Wirkungen</w:t>
      </w:r>
    </w:p>
    <w:p w:rsidR="00827634" w:rsidRPr="0069446B" w:rsidP="009E5102" w14:paraId="70925B83" w14:textId="5215662C">
      <w:pPr>
        <w:pStyle w:val="SDSTextNormal"/>
      </w:pPr>
      <w:r>
        <w:rPr>
          <w:noProof/>
        </w:rPr>
        <w:t>Kann allergische Hautreaktionen verursachen. Giftig für Wasserorganismen, mit langfristiger Wirkung.</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Kennzeichnungselemente</w:t>
      </w:r>
    </w:p>
    <w:p w:rsidR="00827634" w:rsidRPr="0069446B" w:rsidP="00EE0840" w14:paraId="53D9E98C" w14:textId="597293E4">
      <w:pPr>
        <w:pStyle w:val="SDSTextHeading3"/>
        <w:rPr>
          <w:noProof w:val="0"/>
          <w:color w:val="auto"/>
        </w:rPr>
      </w:pPr>
      <w:r w:rsidRPr="0069446B">
        <w:rPr>
          <w:noProof/>
          <w:color w:val="auto"/>
        </w:rPr>
        <w:t>Kennzeichnung gemäß Verordnung (EG) Nr.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Gefahrenpiktogramme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r w:rsidRPr="0069446B" w:rsidR="00FA7F7F">
              <w:drawing>
                <wp:inline>
                  <wp:extent cx="635000" cy="635000"/>
                  <wp:docPr id="100003" name="" descr="GHS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r w:rsidRPr="0069446B" w:rsidR="00FA7F7F">
              <w:rPr>
                <w:noProof/>
              </w:rPr>
              <w:t>GHS09</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Signalwort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Achtung</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Enthält</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1-(1,2,3,4,5,6,7,8-octahydro-2,3,8,8-tetramethyl-2-naphthyl)ethan-1-one; 3,7-dimethylnona-1,6-dien-3-ol; benzyl salicylate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Gefahrenhinweise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Kann allergische Hautreaktionen verursachen.</w:t>
              <w:br/>
              <w:t>H411 - Giftig für Wasserorganismen, mit langfristiger Wirkung.</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Sicherheitshinweise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Ist ärztlicher Rat erforderlich, Verpackung oder Kennzeichnungsetikett bereithalten.</w:t>
              <w:br/>
              <w:t>P102 - Darf nicht in die Hände von Kindern gelangen.</w:t>
              <w:br/>
              <w:t>P273 - Freisetzung in die Umwelt vermeiden.</w:t>
              <w:br/>
              <w:t>P302+P352 - BEI KONTAKT MIT DER HAUT: Mit viel Wasser und Seife waschen.</w:t>
              <w:br/>
              <w:t>P333+P313 - Bei Hautreizung oder -ausschlag: Ärztlichen Rat einholen/ärztliche Hilfe hinzuziehen.</w:t>
              <w:br/>
              <w:t>P501 - Inhalt/Behälter ein Sortierzentrum, gemäß den lokalen Vorschriften zuführen.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Sonstige Gefahren</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Enthält keine PBT und/oder vPvB-Stoffe ≥ 0,1%, bewertet gemäß REACH Anhang XIII</w:t>
            </w:r>
          </w:p>
        </w:tc>
      </w:tr>
    </w:tbl>
    <w:p w:rsidR="00F82798" w:rsidRPr="0069446B" w:rsidP="00A727C2" w14:paraId="2F7B68FE" w14:textId="77777777">
      <w:pPr>
        <w:pStyle w:val="SDSTextNormal"/>
      </w:pPr>
      <w:bookmarkStart w:id="1" w:name="_Hlk54075109"/>
    </w:p>
    <w:tbl>
      <w:tblPr>
        <w:tblStyle w:val="SDSTableWithBordersWithHeaderRow"/>
        <w:tblW w:w="10490" w:type="dxa"/>
        <w:tblLayout w:type="fixed"/>
        <w:tblLook w:val="04A0"/>
      </w:tblPr>
      <w:tblGrid>
        <w:gridCol w:w="3969"/>
        <w:gridCol w:w="6521"/>
      </w:tblGrid>
      <w:tr w14:paraId="13196026" w14:textId="77777777" w:rsidTr="0069446B">
        <w:tblPrEx>
          <w:tblW w:w="10490" w:type="dxa"/>
          <w:tblLayout w:type="fixed"/>
          <w:tblLook w:val="04A0"/>
        </w:tblPrEx>
        <w:trPr>
          <w:trHeight w:val="20"/>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47BAF" w:rsidRPr="0069446B" w:rsidP="006A5033" w14:paraId="1A60EAB8" w14:textId="6DC03C18">
            <w:pPr>
              <w:pStyle w:val="SDSTableTextHeading1"/>
              <w:rPr>
                <w:noProof w:val="0"/>
                <w:color w:val="auto"/>
              </w:rPr>
            </w:pPr>
            <w:r w:rsidRPr="0069446B" w:rsidR="00FA7F7F">
              <w:rPr>
                <w:noProof/>
                <w:color w:val="auto"/>
              </w:rPr>
              <w:t>Komponente</w:t>
            </w:r>
          </w:p>
        </w:tc>
      </w:tr>
      <w:tr w14:paraId="23F93DF0" w14:textId="77777777" w:rsidTr="0069446B">
        <w:tblPrEx>
          <w:tblW w:w="10490"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C229FC" w14:paraId="31F2666E" w14:textId="005CD678">
            <w:pPr>
              <w:pStyle w:val="SDSTableTextNormal"/>
              <w:rPr>
                <w:noProof w:val="0"/>
              </w:rPr>
            </w:pPr>
            <w:r w:rsidRPr="0069446B">
              <w:rPr>
                <w:noProof/>
              </w:rPr>
              <w:t>Stoffe, die die PBT-Kriterien gemäß REACH Anhang XIII nicht erfüllen</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9B5935" w14:paraId="3E334B8C" w14:textId="77494AAD">
            <w:pPr>
              <w:pStyle w:val="SDSTableTextNormal"/>
              <w:rPr>
                <w:noProof w:val="0"/>
              </w:rPr>
            </w:pPr>
            <w:r w:rsidRPr="0069446B">
              <w:rPr>
                <w:noProof/>
              </w:rPr>
              <w:t>1,3,4,6,7,8-hexahydro-4,6,6,7,8,8-hexamethylindeno[5,6-c]pyran (1222-05-5)</w:t>
            </w:r>
          </w:p>
        </w:tc>
      </w:tr>
      <w:tr w14:paraId="23F93DF1" w14:textId="77777777" w:rsidTr="0069446B">
        <w:tblPrEx>
          <w:tblW w:w="10490"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C229FC" w14:textId="005CD678">
            <w:pPr>
              <w:pStyle w:val="SDSTableTextNormal"/>
              <w:rPr>
                <w:noProof w:val="0"/>
              </w:rPr>
            </w:pPr>
            <w:r w:rsidRPr="0069446B">
              <w:rPr>
                <w:noProof/>
              </w:rPr>
              <w:t>Stoffe, die die vPvB-Kriterien gemäß REACH Anhang XIII nicht erfüllen</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9B5935" w14:textId="77494AAD">
            <w:pPr>
              <w:pStyle w:val="SDSTableTextNormal"/>
              <w:rPr>
                <w:noProof w:val="0"/>
              </w:rPr>
            </w:pPr>
            <w:r w:rsidRPr="0069446B">
              <w:rPr>
                <w:noProof/>
              </w:rPr>
              <w:t>1,3,4,6,7,8-hexahydro-4,6,6,7,8,8-hexamethylindeno[5,6-c]pyran (1222-05-5)</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2" w:name="_Hlk61356392"/>
          <w:p w:rsidR="00B7573C" w:rsidRPr="0069446B" w:rsidP="00B072A8" w14:paraId="4B4EF2C2" w14:textId="7FCE4841">
            <w:pPr>
              <w:pStyle w:val="SDSTableTextNormal"/>
              <w:rPr>
                <w:noProof w:val="0"/>
              </w:rPr>
            </w:pPr>
            <w:r w:rsidRPr="0069446B">
              <w:rPr>
                <w:noProof/>
              </w:rPr>
              <w:t>Das Gemisch enthält keine Stoffe mit endokrinschädlichen Eigenschaften (gemäß REACH Artikel 59 Absatz 1 oder Verordnung 2017/2100 oder Verordnung 2018/605) in einer Konzentration von ≥ 0,1 %</w:t>
            </w:r>
          </w:p>
        </w:tc>
      </w:tr>
      <w:bookmarkEnd w:id="2"/>
    </w:tbl>
    <w:p w:rsidR="00B072A8" w:rsidRPr="0069446B" w:rsidP="00B072A8" w14:paraId="7788D936" w14:textId="77777777">
      <w:pPr>
        <w:pStyle w:val="SDSTextBlankLine"/>
      </w:pPr>
    </w:p>
    <w:bookmarkEnd w:id="1"/>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3</w:t>
      </w:r>
      <w:r w:rsidRPr="0069446B">
        <w:rPr>
          <w:noProof w:val="0"/>
          <w:color w:val="auto"/>
          <w:lang w:val="en-GB"/>
        </w:rPr>
        <w:t xml:space="preserve">: </w:t>
      </w:r>
      <w:r w:rsidRPr="0069446B" w:rsidR="00FA7F7F">
        <w:rPr>
          <w:noProof/>
          <w:color w:val="auto"/>
          <w:lang w:val="en-GB"/>
        </w:rPr>
        <w:t>Zusammensetzung/Angaben zu Bestandteilen</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Gemische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Produktidentifikator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Einstufung gemäß Verordnung (EG) Nr.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54464-57-2</w:t>
            </w:r>
          </w:p>
          <w:p w:rsidR="00827634" w:rsidRPr="0069446B" w:rsidP="009B0F88" w14:paraId="3F1A30C5"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1,89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Skin Sens. 1B, H317</w:t>
              <w:br/>
              <w:t>Aquatic Chronic 1, H410</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1,3,4,6,7,8-hexahydro-4,6,6,7,8,8-hexamethylindeno[5,6-c]pyran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1222-05-5</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214-946-9</w:t>
            </w:r>
          </w:p>
          <w:p w:rsidR="00827634" w:rsidRPr="0069446B" w:rsidP="009B0F88" w14:paraId="6ACDC690"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603-212-00-7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1,05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Aquatic Chronic 3, H412</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118-58-1</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204-262-9</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607-754-00-5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0,231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Skin Sens. 1B, H317</w:t>
              <w:br/>
              <w:t>Aquatic Chronic 3, H412</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3,7-dimethylnona-1,6-dien-3-ol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10339-55-6</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233-732-6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1-(5,6,7,8-tetrahydro-3,5,5,6,8,8-hexamethyl-2-naphthyl)ethan-1-one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1506-02-1</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203-966-3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Körpergewicht)</w:t>
              <w:br/>
              <w:t>Aquatic Acute 1, H400</w:t>
              <w:br/>
              <w:t>Aquatic Chronic 1, H410</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p w:rsidR="00827634" w:rsidRPr="0069446B" w:rsidP="009B0F88" w14:paraId="147D3D58" w14:textId="33B2CEBF">
            <w:pPr>
              <w:pStyle w:val="SDSTableTextNormal"/>
              <w:rPr>
                <w:noProof w:val="0"/>
              </w:rPr>
            </w:pPr>
            <w:r w:rsidRPr="0069446B">
              <w:rPr>
                <w:noProof/>
              </w:rPr>
              <w:t>Stoff mit nationalem Arbeitsplatzgrenzwert (DE)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227-813-5</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0,0588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bl>
    <w:p w:rsidR="00827634" w:rsidRPr="0069446B" w:rsidP="009E5102" w14:paraId="27338739" w14:textId="72136CC3">
      <w:pPr>
        <w:pStyle w:val="SDSTextNormal"/>
      </w:pPr>
      <w:r>
        <w:rPr>
          <w:noProof/>
        </w:rPr>
        <w:t>Wortlaut der H- und EUH-Sätze: siehe Abschnitt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4</w:t>
      </w:r>
      <w:r w:rsidRPr="0069446B">
        <w:rPr>
          <w:noProof w:val="0"/>
          <w:color w:val="auto"/>
          <w:lang w:val="en-GB"/>
        </w:rPr>
        <w:t xml:space="preserve">: </w:t>
      </w:r>
      <w:r w:rsidRPr="0069446B" w:rsidR="00FA7F7F">
        <w:rPr>
          <w:noProof/>
          <w:color w:val="auto"/>
          <w:lang w:val="en-GB"/>
        </w:rPr>
        <w:t>Erste-Hilfe-Maßnahmen</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Beschreibung der Erste-Hilfe-Maßnahmen</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Erste-Hilfe-Maßnahmen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Bei Unwohlsein ärztlichen Rat einholen.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Erste-Hilfe-Maßnahmen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Die Person an die frische Luft bringen und für ungehinderte Atmung sorgen.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Erste-Hilfe-Maßnahmen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Haut mit viel Wasser abwaschen. Kontaminierte Kleidung ausziehen. Bei Hautreizung oder -ausschlag: Ärztlichen Rat einholen/ärztliche Hilfe hinzuziehen.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Erste-Hilfe-Maßnahmen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Augen vorsorglich mit Wasser ausspülen.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Erste-Hilfe-Maßnahmen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sidR="00FA7F7F">
              <w:rPr>
                <w:noProof/>
              </w:rPr>
              <w:t>Bei Unwohlsein Giftinformationszentrum oder Arzt anrufen.</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Selbstschutz des Ersthelfers</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Ersthelfer sollten auf ihren eigenen Schutz achten und die empfohlene persönliche Schutzausrüstung verwenden (siehe Abschnitt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Wichtigste akute und verzögert auftretende Symptome und Wirkungen</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Symptome/Wirkungen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Unter normalen Umständen keine. Entstehender Produktstaub kann bei übermäßiger inhalativer Exposition Atemwegsreizungen verursachen.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Symptome/Wirkungen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Kann allergische Hautreaktionen verursachen.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Symptome/Wirkungen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Unter normalen Umständen keine. Produktstaub kann Augenreizung verursachen.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Symptome/Wirkungen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Unter normalen Umständen keine.</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Hinweise auf ärztliche Soforthilfe oder Spezialbehandlung</w:t>
      </w:r>
    </w:p>
    <w:p w:rsidR="00827634" w:rsidRPr="0069446B" w:rsidP="009E5102" w14:paraId="07545EAA" w14:textId="35C25296">
      <w:pPr>
        <w:pStyle w:val="SDSTextNormal"/>
      </w:pPr>
      <w:r w:rsidRPr="0069446B">
        <w:rPr>
          <w:noProof/>
        </w:rPr>
        <w:t>Symptomatisch behandeln.</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5</w:t>
      </w:r>
      <w:r w:rsidRPr="0069446B">
        <w:rPr>
          <w:noProof w:val="0"/>
          <w:color w:val="auto"/>
          <w:lang w:val="en-GB"/>
        </w:rPr>
        <w:t xml:space="preserve">: </w:t>
      </w:r>
      <w:r w:rsidRPr="0069446B" w:rsidR="00FA7F7F">
        <w:rPr>
          <w:noProof/>
          <w:color w:val="auto"/>
          <w:lang w:val="en-GB"/>
        </w:rPr>
        <w:t>Maßnahmen zur Brandbekämpfung</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Löschmittel</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Wassersprühstrahl. Trockenlöschpulver. Schaum.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Keinen starken Wasserstrahl benutzen.</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Besondere vom Stoff oder Gemisch ausgehende Gefahren</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Brandgefahr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Keine Brandgefahr.</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Keine direkte Explosionsgefahr.</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Gefährliche Zerfallsprodukte im Brandfall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Mögliche Freisetzung giftiger Rauchgase.</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Hinweise für die Brandbekämpfung</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Löschanweisungen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Feuer von einem geschützten Platz in sicherer Entfernung bekämpfen. Brandabschnitt nicht ohne ausreichende Schutzausrüstung, einschließlich Atemschutz betreten.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Schutz bei der Brandbekämpfung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Nicht versuchen ohne geeignete Schutzausrüstung tätig zu werden. Umgebungsluft-unabhängiges Atemschutzgerät. Vollständige Schutzkleidung.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6</w:t>
      </w:r>
      <w:r w:rsidRPr="0069446B">
        <w:rPr>
          <w:noProof w:val="0"/>
          <w:color w:val="auto"/>
          <w:lang w:val="en-GB"/>
        </w:rPr>
        <w:t xml:space="preserve">: </w:t>
      </w:r>
      <w:r w:rsidRPr="0069446B" w:rsidR="00FA7F7F">
        <w:rPr>
          <w:noProof/>
          <w:color w:val="auto"/>
          <w:lang w:val="en-GB"/>
        </w:rPr>
        <w:t>Maßnahmen bei unbeabsichtigter Freisetzung</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Personenbezogene Vorsichtsmaßnahmen, Schutzausrüstungen und in Notfällen anzuwendende Verfahren</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Allgemeine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Falls das Produkt in die Kanalisation oder öffentliche Gewässer gelangt, sind die Behörden zu benachrichtigen. Verschüttete Mengen aufnehmen, um Materialschäden zu vermeiden.</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Nicht für Notfälle geschultes Personal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Empfohlene Personenschutzausrüstung tragen.</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Verunreinigten Bereich lüften. Berührung mit den Augen und der Haut vermeiden. Einatmen von Staub/Rauch/Gas/Nebel/Dampf/Aerosol vermeiden.</w:t>
            </w:r>
          </w:p>
        </w:tc>
      </w:tr>
    </w:tbl>
    <w:p w:rsidR="00B077C8" w:rsidRPr="0069446B" w:rsidP="00B077C8" w14:paraId="52593E1F" w14:textId="1932D57C">
      <w:pPr>
        <w:pStyle w:val="SDSTextHeading3"/>
        <w:rPr>
          <w:noProof w:val="0"/>
          <w:color w:val="auto"/>
        </w:rPr>
      </w:pPr>
      <w:r w:rsidRPr="0069446B" w:rsidR="00FA7F7F">
        <w:rPr>
          <w:noProof/>
          <w:color w:val="auto"/>
        </w:rPr>
        <w:t>Einsatzkräfte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Nicht versuchen ohne geeignete Schutzausrüstung tätig zu werden. Weitere Angaben: siehe Abschnitt 8 "Begrenzung und Überwachung der Exposition/Persönliche Schutzausrüstung".</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Unbeteiligte Personen evakuieren.</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Umweltschutzmaßnahmen</w:t>
      </w:r>
    </w:p>
    <w:p w:rsidR="00827634" w:rsidRPr="0069446B" w:rsidP="009E5102" w14:paraId="2E6F858E" w14:textId="1933F2AA">
      <w:pPr>
        <w:pStyle w:val="SDSTextNormal"/>
      </w:pPr>
      <w:r w:rsidRPr="0069446B">
        <w:rPr>
          <w:noProof/>
        </w:rPr>
        <w:t>Freisetzung in die Umwelt vermeiden.</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Methoden und Material für Rückhaltung und Reinigung</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Zur Rückhaltung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sidR="00FA7F7F">
              <w:rPr>
                <w:noProof/>
                <w:lang w:val="fr-BE"/>
              </w:rPr>
              <w:t>Verschüttete Mengen aufnehmen.</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Reinigungsverfahren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Das Produkt mechanisch aufnehmen.</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Sonstige Angaben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Stoffe oder Restmengen in fester Form einer zugelassenen Anlage zuführen.</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Verweis auf andere Abschnitte</w:t>
      </w:r>
    </w:p>
    <w:p w:rsidR="00827634" w:rsidRPr="0069446B" w:rsidP="009E5102" w14:paraId="56E19A8E" w14:textId="133794D7">
      <w:pPr>
        <w:pStyle w:val="SDSTextNormal"/>
        <w:rPr>
          <w:lang w:val="fr-BE"/>
        </w:rPr>
      </w:pPr>
      <w:r w:rsidRPr="0069446B" w:rsidR="00FA7F7F">
        <w:rPr>
          <w:noProof/>
          <w:lang w:val="fr-BE"/>
        </w:rPr>
        <w:t>Weitere Angaben siehe Abschnitt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7</w:t>
      </w:r>
      <w:r w:rsidRPr="0069446B">
        <w:rPr>
          <w:noProof w:val="0"/>
          <w:color w:val="auto"/>
          <w:lang w:val="en-GB"/>
        </w:rPr>
        <w:t xml:space="preserve">: </w:t>
      </w:r>
      <w:r w:rsidRPr="0069446B" w:rsidR="00FA7F7F">
        <w:rPr>
          <w:noProof/>
          <w:color w:val="auto"/>
          <w:lang w:val="en-GB"/>
        </w:rPr>
        <w:t>Handhabung und Lagerung</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Schutzmaßnahmen zur sicheren Handhabung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Zusätzliche Gefahren beim Verarbeiten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Bei üblichen Gebrauchsbedingungen keine nennenswerte Gefährdung zu erwarten.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Schutzmaßnahmen zur sicheren Handhabung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Für eine gute Belüftung des Arbeitsplatzes sorgen. Berührung mit den Augen und der Haut vermeiden. Einatmen von Staub/Rauch/Gas/Nebel/Dampf/Aerosol vermeiden. Persönliche Schutzausrüstung tragen.</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Kontaminierte Arbeitskleidung nicht außerhalb des Arbeitsplatzes tragen. Kontaminierte Kleidung vor erneutem Tragen waschen. Bei Gebrauch nicht essen, trinken oder rauchen. Nach Handhabung des Produkts immer die Hände waschen.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Bedingungen zur sicheren Lagerung unter Berücksichtigung von Unverträglichkeiten</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Technische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An einem kühlen, gut belüfteten Ort fern von Wärmequellen aufbewahren.</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Lagerbedingungen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Kühl halten. Vor Sonnenbestrahlung schützen.</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Verpackungsmaterialien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Produkt immer in Gebinden aus dem selben Material wie das Originalgebinde lagern.</w:t>
            </w:r>
          </w:p>
        </w:tc>
      </w:tr>
      <w:tr w14:paraId="47751586" w14:textId="77777777" w:rsidTr="00CB352E">
        <w:tblPrEx>
          <w:tblW w:w="10491"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245FD4" w:rsidRPr="0069446B" w:rsidP="00687E55" w14:paraId="13AF4EF7" w14:textId="513597A2">
            <w:pPr>
              <w:pStyle w:val="SDSTextHeading3"/>
              <w:rPr>
                <w:color w:val="auto"/>
              </w:rPr>
            </w:pPr>
            <w:r w:rsidRPr="0069446B">
              <w:rPr>
                <w:color w:val="auto"/>
              </w:rPr>
              <w:t>Deutschland</w:t>
            </w:r>
          </w:p>
        </w:tc>
      </w:tr>
      <w:tr w14:paraId="5028DCEE"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7EC78ED" w14:textId="0D7EBD7F">
            <w:pPr>
              <w:pStyle w:val="SDSTableTextNormal"/>
              <w:rPr>
                <w:noProof w:val="0"/>
              </w:rPr>
            </w:pPr>
            <w:r w:rsidRPr="0069446B">
              <w:rPr>
                <w:noProof/>
              </w:rPr>
              <w:t>Lagerklasse (LGK, TRGS 510)</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E8163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A9B244" w14:textId="2B8E94EF">
            <w:pPr>
              <w:pStyle w:val="SDSTableTextNormal"/>
              <w:rPr>
                <w:noProof w:val="0"/>
              </w:rPr>
            </w:pPr>
            <w:r w:rsidRPr="0069446B" w:rsidR="00FA7F7F">
              <w:rPr>
                <w:noProof/>
              </w:rPr>
              <w:t>LGK 13 - Nicht brennbare Feststoffe</w:t>
            </w:r>
          </w:p>
        </w:tc>
      </w:tr>
      <w:tr w14:paraId="46E0851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D40BFB" w14:textId="2D5C9A06">
            <w:pPr>
              <w:pStyle w:val="SDSTableTextNormal"/>
              <w:rPr>
                <w:noProof w:val="0"/>
              </w:rPr>
            </w:pPr>
            <w:r w:rsidRPr="0069446B" w:rsidR="00FA7F7F">
              <w:rPr>
                <w:noProof/>
              </w:rPr>
              <w:t>Zusammenlagerungstabelle</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14DC80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A2CA464" w14:textId="1F4D4D2E">
            <w:pPr>
              <w:pStyle w:val="SDSTableTextNormal"/>
              <w:rPr>
                <w:noProof w:val="0"/>
              </w:rPr>
            </w:pPr>
            <w:r w:rsidRPr="0069446B" w:rsidR="00FA7F7F">
              <w:drawing>
                <wp:inline>
                  <wp:extent cx="3416300" cy="989814"/>
                  <wp:docPr id="100005" name="" descr="Zusammenlagerungstabe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8"/>
                          <a:stretch>
                            <a:fillRect/>
                          </a:stretch>
                        </pic:blipFill>
                        <pic:spPr>
                          <a:xfrm>
                            <a:off x="0" y="0"/>
                            <a:ext cx="3416300" cy="989814"/>
                          </a:xfrm>
                          <a:prstGeom prst="rect">
                            <a:avLst/>
                          </a:prstGeom>
                        </pic:spPr>
                      </pic:pic>
                    </a:graphicData>
                  </a:graphic>
                </wp:inline>
              </w:drawing>
            </w:r>
          </w:p>
        </w:tc>
      </w:tr>
      <w:tr w14:paraId="2B594B4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0022E8EF" w14:textId="4D066D7C">
            <w:pPr>
              <w:pStyle w:val="SDSTableTextNormal"/>
              <w:rPr>
                <w:noProof w:val="0"/>
              </w:rPr>
            </w:pPr>
            <w:r w:rsidRPr="0069446B" w:rsidR="00FA7F7F">
              <w:rPr>
                <w:noProof/>
              </w:rPr>
              <w:t>Zusammenlagerung nicht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64EC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26B5E685" w14:textId="4639BB7C">
            <w:pPr>
              <w:pStyle w:val="SDSTableTextNormal"/>
              <w:rPr>
                <w:noProof w:val="0"/>
              </w:rPr>
            </w:pPr>
            <w:r w:rsidRPr="0069446B" w:rsidR="00FA7F7F">
              <w:rPr>
                <w:noProof/>
              </w:rPr>
              <w:t>LGK 1, LGK 6.2, LGK 7</w:t>
            </w:r>
          </w:p>
        </w:tc>
      </w:tr>
      <w:tr w14:paraId="4DD3C0E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1BAA40F5" w14:textId="5285F5EC">
            <w:pPr>
              <w:pStyle w:val="SDSTableTextNormal"/>
              <w:rPr>
                <w:noProof w:val="0"/>
              </w:rPr>
            </w:pPr>
            <w:r w:rsidRPr="0069446B" w:rsidR="00FA7F7F">
              <w:rPr>
                <w:noProof/>
              </w:rPr>
              <w:t>Zusammenlagerung eingeschränkt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6D8AC0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7EF9BCFA" w14:textId="48144065">
            <w:pPr>
              <w:pStyle w:val="SDSTableTextNormal"/>
              <w:rPr>
                <w:noProof w:val="0"/>
              </w:rPr>
            </w:pPr>
            <w:r w:rsidRPr="0069446B" w:rsidR="00FA7F7F">
              <w:rPr>
                <w:noProof/>
              </w:rPr>
              <w:t>LGK 4.1A, LGK 5.1C</w:t>
            </w:r>
          </w:p>
        </w:tc>
      </w:tr>
      <w:tr w14:paraId="4035326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9D128C" w14:textId="4C229414">
            <w:pPr>
              <w:pStyle w:val="SDSTableTextNormal"/>
              <w:rPr>
                <w:noProof w:val="0"/>
              </w:rPr>
            </w:pPr>
            <w:r w:rsidRPr="0069446B" w:rsidR="00FA7F7F">
              <w:rPr>
                <w:noProof/>
              </w:rPr>
              <w:t>Zusammenlagerung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7DD658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38C5EEE" w14:textId="5A823323">
            <w:pPr>
              <w:pStyle w:val="SDSTableTextNormal"/>
              <w:rPr>
                <w:noProof w:val="0"/>
              </w:rPr>
            </w:pPr>
            <w:r w:rsidRPr="0069446B">
              <w:rPr>
                <w:noProof/>
              </w:rPr>
              <w:t>LGK 2A, LGK 2B, LGK 3, LGK 4.1B, LGK 4.2, LGK 4.3, LGK 5.1A, LGK 5.1B, LGK 5.2, LGK 6.1A, LGK 6.1B, LGK 6.1C, LGK 6.1D, LGK 8A, LGK 8B, LGK 10, LGK 11, LGK 12, LGK 13, LGK 10-13</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Spezifische Endanwendungen</w:t>
      </w:r>
    </w:p>
    <w:p w:rsidR="00827634" w:rsidRPr="0069446B" w:rsidP="009E5102" w14:paraId="75AE9ADE" w14:textId="77777777">
      <w:pPr>
        <w:pStyle w:val="SDSTextNormal"/>
        <w:bidi w:val="0"/>
        <w:rPr>
          <w:rtl w:val="0"/>
        </w:rPr>
      </w:pPr>
      <w:r w:rsidRPr="0069446B">
        <w:rPr>
          <w:rtl w:val="0"/>
        </w:rPr>
        <w:t>Keine weiteren Informationen verfügbar</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8</w:t>
      </w:r>
      <w:r w:rsidRPr="0069446B">
        <w:rPr>
          <w:noProof w:val="0"/>
          <w:color w:val="auto"/>
          <w:lang w:val="en-GB"/>
        </w:rPr>
        <w:t xml:space="preserve">: </w:t>
      </w:r>
      <w:r w:rsidRPr="0069446B">
        <w:rPr>
          <w:noProof/>
          <w:color w:val="auto"/>
          <w:lang w:val="en-GB"/>
        </w:rPr>
        <w:t>Begrenzung und Überwachung der Exposition/Persönliche Schutzausrüstungen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Zu überwachende Parameter</w:t>
      </w:r>
    </w:p>
    <w:p w:rsidR="00B077C8" w:rsidRPr="0069446B" w:rsidP="00B077C8" w14:paraId="76C830A6" w14:textId="7C05BC4C">
      <w:pPr>
        <w:pStyle w:val="SDSTextHeading3"/>
        <w:rPr>
          <w:noProof w:val="0"/>
          <w:color w:val="auto"/>
          <w:lang w:val="en-US"/>
        </w:rPr>
      </w:pPr>
      <w:r w:rsidRPr="0069446B">
        <w:rPr>
          <w:noProof/>
          <w:color w:val="auto"/>
          <w:lang w:val="en-US"/>
        </w:rPr>
        <w:t>Nationale Grenzwerte für die berufsbedingte Exposition und biologische Grenzwerte</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d-limonene</w:t>
            </w:r>
            <w:r w:rsidRPr="0069446B">
              <w:rPr>
                <w:noProof w:val="0"/>
                <w:color w:val="auto"/>
              </w:rPr>
              <w:t xml:space="preserve"> </w:t>
            </w:r>
            <w:r w:rsidRPr="0069446B" w:rsidR="00FD53E4">
              <w:rPr>
                <w:noProof/>
                <w:color w:val="auto"/>
              </w:rPr>
              <w:t>(5989-27-5)</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Deutschland - Begrenzung der Exposition am Arbeitsplatz (TRGS 900)</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(R)-p-Mentha-1,8-dien (D-Limonen)</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28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ppm</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Überschreitungsfaktor der Spitzenbegrenzung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4(II)</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Anmerkung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DFG - Senatskommission zur Prüfung gesundheitsschädlicher Arbeitsstoffe der DFG (MAK-Kommission); H - hautresorptiv; Sh - Hautsensibilisierende Stoffe; Y - Ein Risiko der Fruchtschädigung braucht bei Einhaltung des Arbeitsplatzgrenzwertes und des biologischen Grenzwertes (BGW) nicht befürchtet zu werden</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TRGS900</w:t>
            </w:r>
          </w:p>
        </w:tc>
      </w:tr>
    </w:tbl>
    <w:bookmarkStart w:id="3" w:name="_Hlk205902293"/>
    <w:bookmarkEnd w:id="3"/>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Begrenzung und Überwachung der 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Geeignete technische Steuerungseinrichtungen</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Geeignete technische Steuerungseinrichtungen</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Für eine gute Belüftung des Arbeitsplatzes sorgen.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Begrenzung und Überwachung der Umweltexposition</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Begrenzung und Überwachung der Umweltexposition</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Freisetzung in die Umwelt vermeiden.</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9</w:t>
      </w:r>
      <w:r w:rsidRPr="0069446B">
        <w:rPr>
          <w:noProof w:val="0"/>
          <w:color w:val="auto"/>
          <w:lang w:val="en-GB"/>
        </w:rPr>
        <w:t xml:space="preserve">: </w:t>
      </w:r>
      <w:r w:rsidRPr="0069446B" w:rsidR="00FA7F7F">
        <w:rPr>
          <w:noProof/>
          <w:color w:val="auto"/>
          <w:lang w:val="en-GB"/>
        </w:rPr>
        <w:t>Physikalische und chemische Eigenschaften</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Angaben zu den grundlegenden physikalischen und chemischen Eigenschaften</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Aggregatzustand</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Fest</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Farbe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Nicht bestimmt.</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Geruch</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Zypern. Blumig. Tau. Maiglöckchen. Moschus.</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Geruchsschwelle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Nicht verfügbar</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Schmelzpunkt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Nicht verfügbar</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Gefrierpunkt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Nicht anwendbar</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Siedepunkt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Nicht verfügbar</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Entzündbarkeit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Nicht entzündbar</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Untere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Nicht anwendbar</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Obere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Nicht anwendbar</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Flammpunkt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Zündtemperatur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Nicht anwendbar</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Zersetzungstemperatur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Nicht verfügbar</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pH-Wert</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Nicht verfügbar</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Lösung</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Nicht verfügbar</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Viskosität, kinematisch</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Nicht anwendbar</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Löslichkeit</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Nicht verfügbar</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Verteilungskoeffizient n-Oktanol/Wasser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Nicht verfügbar</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Dampfdruck</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Nicht verfügbar</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Dampfdruck bei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Nicht verfügbar</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Nicht verfügbar</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Nicht verfügbar</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Dampfdichte bei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Nicht anwendbar</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Partikelgröße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Nicht verfügbar</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Sonstige Angaben</w:t>
      </w:r>
    </w:p>
    <w:p w:rsidR="00C275B9" w:rsidRPr="0069446B" w:rsidP="009E5102" w14:paraId="63CB284D" w14:textId="738FCF74">
      <w:pPr>
        <w:pStyle w:val="SDSTextNormal"/>
        <w:bidi w:val="0"/>
        <w:rPr>
          <w:rtl w:val="0"/>
        </w:rPr>
      </w:pPr>
      <w:r w:rsidRPr="0069446B">
        <w:rPr>
          <w:rtl w:val="0"/>
        </w:rPr>
        <w:t>Keine weiteren Informationen verfügbar</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10</w:t>
      </w:r>
      <w:r w:rsidRPr="0069446B">
        <w:rPr>
          <w:noProof w:val="0"/>
          <w:color w:val="auto"/>
          <w:lang w:val="en-US"/>
        </w:rPr>
        <w:t xml:space="preserve">: </w:t>
      </w:r>
      <w:r w:rsidRPr="0069446B" w:rsidR="00FA7F7F">
        <w:rPr>
          <w:noProof/>
          <w:color w:val="auto"/>
          <w:lang w:val="en-US"/>
        </w:rPr>
        <w:t>Stabilität und Reaktivität</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Reaktivität</w:t>
      </w:r>
    </w:p>
    <w:p w:rsidR="00827634" w:rsidRPr="0069446B" w:rsidP="009E5102" w14:paraId="0672D3C3" w14:textId="08480244">
      <w:pPr>
        <w:pStyle w:val="SDSTextNormal"/>
      </w:pPr>
      <w:r>
        <w:rPr>
          <w:noProof/>
        </w:rPr>
        <w:t>Das Produkt ist nicht reaktiv unter normalen Gebrauchs-, Lagerungs- und Transportbedingungen.</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Chemische Stabilität</w:t>
      </w:r>
    </w:p>
    <w:p w:rsidR="00827634" w:rsidRPr="0069446B" w:rsidP="009E5102" w14:paraId="540DB174" w14:textId="3504FAE2">
      <w:pPr>
        <w:pStyle w:val="SDSTextNormal"/>
      </w:pPr>
      <w:r w:rsidRPr="0069446B">
        <w:rPr>
          <w:noProof/>
        </w:rPr>
        <w:t>Stabil unter normalen Bedingungen.</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Möglichkeit gefährlicher Reaktionen</w:t>
      </w:r>
    </w:p>
    <w:p w:rsidR="00827634" w:rsidRPr="0069446B" w:rsidP="009E5102" w14:paraId="4060C206" w14:textId="308E8296">
      <w:pPr>
        <w:pStyle w:val="SDSTextNormal"/>
      </w:pPr>
      <w:r>
        <w:rPr>
          <w:noProof/>
        </w:rPr>
        <w:t>Unter normalen Verwendungsbedingungen sind keine gefährlichen Reaktionen bekannt.</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Zu vermeidende Bedingungen</w:t>
      </w:r>
    </w:p>
    <w:p w:rsidR="00827634" w:rsidRPr="0069446B" w:rsidP="009E5102" w14:paraId="268A901C" w14:textId="403B2C18">
      <w:pPr>
        <w:pStyle w:val="SDSTextNormal"/>
      </w:pPr>
      <w:r>
        <w:rPr>
          <w:noProof/>
        </w:rPr>
        <w:t>Keine unter den empfohlenen Lagerungs- und Handhabungsbedingungen (siehe Abschnitt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Unverträgliche Materialien</w:t>
      </w:r>
    </w:p>
    <w:p w:rsidR="00827634" w:rsidRPr="0069446B" w:rsidP="009E5102" w14:paraId="6323A62A" w14:textId="77777777">
      <w:pPr>
        <w:pStyle w:val="SDSTextNormal"/>
        <w:bidi w:val="0"/>
        <w:rPr>
          <w:rtl w:val="0"/>
        </w:rPr>
      </w:pPr>
      <w:r w:rsidRPr="0069446B">
        <w:rPr>
          <w:rtl w:val="0"/>
        </w:rPr>
        <w:t>Keine weiteren Informationen verfügbar</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Gefährliche Zersetzungsprodukte</w:t>
      </w:r>
    </w:p>
    <w:p w:rsidR="00827634" w:rsidRPr="0069446B" w:rsidP="009E5102" w14:paraId="64338A53" w14:textId="43558438">
      <w:pPr>
        <w:pStyle w:val="SDSTextNormal"/>
      </w:pPr>
      <w:r>
        <w:rPr>
          <w:noProof/>
        </w:rPr>
        <w:t>Unter normalen Lager- und Anwendungsbedingungen sollten keine gefährlichen Zersetzungsprodukte gebildet werden.</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11</w:t>
      </w:r>
      <w:r w:rsidRPr="0069446B">
        <w:rPr>
          <w:noProof w:val="0"/>
          <w:color w:val="auto"/>
          <w:lang w:val="en-US"/>
        </w:rPr>
        <w:t xml:space="preserve">: </w:t>
      </w:r>
      <w:r w:rsidRPr="0069446B" w:rsidR="00FA7F7F">
        <w:rPr>
          <w:noProof/>
          <w:color w:val="auto"/>
          <w:lang w:val="en-US"/>
        </w:rPr>
        <w:t>Toxikologische Angaben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Angaben zu den Gefahrenklassen im Sinne der Verordnung (EG) Nr.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Akute Toxizität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Nicht eingestuft (Aufgrund der verfügbaren Daten sind die Einstufungskriterien nicht erfüllt)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Akute Toxizität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Nicht eingestuft (Aufgrund der verfügbaren Daten sind die Einstufungskriterien nicht erfüllt)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Akute Toxizität (inhalativ)</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Nicht eingestuft (Aufgrund der verfügbaren Daten sind die Einstufungskriterien nicht erfüllt)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3,7-dimethylnona-1,6-dien-3-ol (10339-55-6)</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5283 mg/kg Körpergewicht Animal: mouse, Animal sex: male</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5000 mg/kg Körpergewicht Animal: rabbit, Guideline: other:</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LC50 inhalativ -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1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1-(5,6,7,8-tetrahydro-3,5,5,6,8,8-hexamethyl-2-naphthyl)ethan-1-one (1506-02-1)</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Körpergewicht Animal: rat, Guideline: OECD Guideline 401 (Acute Oral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1,3,4,6,7,8-hexahydro-4,6,6,7,8,8-hexamethylindeno[5,6-c]pyran (1222-05-5)</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Körpergewicht Animal: rat, Animal sex: female, Guideline: OECD Guideline 423 (Acute Oral toxicity - Acute Toxic Class Method)</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Körpergewicht Animal: rat, Guideline: OECD Guideline 402 (Acute Dermal Toxicity)</w:t>
            </w:r>
          </w:p>
        </w:tc>
      </w:tr>
      <w:tr w14:paraId="05EDDE1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CD23814">
            <w:pPr>
              <w:pStyle w:val="SDSTableTextNormal"/>
              <w:rPr>
                <w:noProof w:val="0"/>
                <w:lang w:val="de-DE"/>
              </w:rPr>
            </w:pPr>
            <w:r w:rsidRPr="0069446B" w:rsidR="00FA7F7F">
              <w:rPr>
                <w:noProof/>
                <w:lang w:val="de-DE"/>
              </w:rPr>
              <w:t>LC50 inhalativ -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CB38F6">
            <w:pPr>
              <w:pStyle w:val="SDSTableTextNormal"/>
              <w:rPr>
                <w:noProof w:val="0"/>
              </w:rPr>
            </w:pPr>
            <w:r w:rsidRPr="0069446B">
              <w:rPr>
                <w:noProof/>
              </w:rPr>
              <w:t>&gt; 5,04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d-limonene (5989-27-5)</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Körpergewicht Animal: rat, Animal sex: female,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salicylate (118-58-1)</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Körpergewicht Animal: rabbit, Guideline: EU Method B.3 (Acute Toxicity (Dermal))</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Ätz-/Reizwirkung auf die 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Nicht eingestuft (Aufgrund der verfügbaren Daten sind die Einstufungskriterien nicht erfüllt)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Schwere Augenschädigung/-reizung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Sensibilisierung der Atemwege/Haut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Kann allergische Hautreaktionen verursachen.</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Keimzellmutagenität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Karzinogenität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Nicht eingestuft (Aufgrund der verfügbaren Daten sind die Einstufungskriterien nicht erfüllt)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Reproduktionstoxizität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3,7-dimethylnona-1,6-dien-3-ol (10339-55-6)</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(Tier, männlich,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750 mg/kg Körpergewicht Animal: rat, Animal sex: male, Guideline: OECD Guideline 421 (Reproduction / Developmental Toxicity Screening Test)</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d-limonene (5989-27-5)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(Tier, weiblich,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600 mg/kg Körpergewicht Animal: rat, Animal sex: female, Guideline: other:</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6"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benzyl salicylate (118-58-1)</w:t>
            </w:r>
          </w:p>
        </w:tc>
      </w:tr>
      <w:tr w14:paraId="7F5CEB5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6472993">
            <w:pPr>
              <w:pStyle w:val="SDSTableTextNormal"/>
              <w:rPr>
                <w:noProof w:val="0"/>
              </w:rPr>
            </w:pPr>
            <w:r w:rsidRPr="0069446B" w:rsidR="00FA7F7F">
              <w:rPr>
                <w:noProof/>
              </w:rPr>
              <w:t>NOAEL (Tier, weiblich,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98BF6E9">
            <w:pPr>
              <w:pStyle w:val="SDSTableTextNormal"/>
              <w:rPr>
                <w:noProof w:val="0"/>
              </w:rPr>
            </w:pPr>
            <w:r w:rsidRPr="0069446B">
              <w:rPr>
                <w:noProof/>
              </w:rPr>
              <w:t>158 mg/kg Körpergewicht Animal: rat, Animal sex: female, Guideline: OECD Guideline 421 (Reproduction / Developmental Toxicity Screening Test)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Spezifische Zielorgan-Toxizität bei einmaliger Exposition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Nicht eingestuft (Aufgrund der verfügbaren Daten sind die Einstufungskriterien nicht erfüllt)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Spezifische Zielorgan-Toxizität bei wiederholter Exposition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3,7-dimethylnona-1,6-dien-3-ol (10339-55-6)</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(dermal, Ratte/Kaninchen,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250 mg/kg Körpergewicht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1,3,4,6,7,8-hexahydro-4,6,6,7,8,8-hexamethylindeno[5,6-c]pyran (1222-05-5)</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150 mg/kg Körpergewicht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salicylate (118-58-1)</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177 mg/kg Körpergewicht Animal: rat, Guideline: OECD Guideline 408 (Repeated Dose 90-Day Oral Toxicity Study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Nicht eingestuft (Aufgrund der verfügbaren Daten sind die Einstufungskriterien nicht erfüllt)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Halloween Kerze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Nicht anwendbar</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1-(5,6,7,8-tetrahydro-3,5,5,6,8,8-hexamethyl-2-naphthyl)ethan-1-one (1506-02-1)</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 xml:space="preserve">4,4 mm²/s Temp.: '40°C' </w:t>
            </w:r>
            <w:r w:rsidRPr="0069446B">
              <w:rPr>
                <w:rFonts w:hint="eastAsia"/>
                <w:noProof/>
                <w:lang w:eastAsia="ja-JP"/>
              </w:rPr>
              <w:t>Parameter: 'kinematic viscosity (in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4" w:name="_Hlk54089399"/>
      <w:r w:rsidRPr="0069446B" w:rsidR="00FA7F7F">
        <w:rPr>
          <w:noProof/>
          <w:color w:val="auto"/>
          <w:lang w:val="en-GB"/>
        </w:rPr>
        <w:t>Angaben über sonstige Gefahren</w:t>
      </w:r>
      <w:bookmarkEnd w:id="4"/>
    </w:p>
    <w:p w:rsidR="00C90616" w:rsidRPr="0069446B" w:rsidP="00C90616" w14:paraId="2597B96C" w14:textId="77777777">
      <w:pPr>
        <w:pStyle w:val="SDSTextNormal"/>
        <w:bidi w:val="0"/>
        <w:rPr>
          <w:rtl w:val="0"/>
        </w:rPr>
      </w:pPr>
      <w:r w:rsidRPr="0069446B">
        <w:rPr>
          <w:rtl w:val="0"/>
        </w:rPr>
        <w:t>Keine weiteren Informationen verfügbar</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12</w:t>
      </w:r>
      <w:r w:rsidRPr="0069446B">
        <w:rPr>
          <w:noProof w:val="0"/>
          <w:color w:val="auto"/>
          <w:lang w:val="en-US"/>
        </w:rPr>
        <w:t xml:space="preserve">: </w:t>
      </w:r>
      <w:r w:rsidRPr="0069446B" w:rsidR="00FA7F7F">
        <w:rPr>
          <w:noProof/>
          <w:color w:val="auto"/>
          <w:lang w:val="en-US"/>
        </w:rPr>
        <w:t>Umweltbezogene Angaben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Toxizität</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Ökologie -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sidR="00FA7F7F">
              <w:rPr>
                <w:noProof/>
              </w:rPr>
              <w:t>Giftig für Wasserorganismen, mit langfristiger Wirkung.</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Gewässergefährdend, kurzfristige (akut)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Nicht eingestuft (Aufgrund der verfügbaren Daten sind die Einstufungskriterien nicht erfüllt)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Gewässergefährdend, langfristige (chronisch)</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sidR="00FA7F7F">
              <w:rPr>
                <w:noProof/>
              </w:rPr>
              <w:t>Giftig für Wasserorganismen, mit langfristiger Wirkung.</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3,7-dimethylnona-1,6-dien-3-ol (10339-55-6)</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24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23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13,3 mg/l Test organisms (species): Desmodesmus subspicatus (previous name: Scenedesmus subspicatus)</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25,1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1-(5,6,7,8-tetrahydro-3,5,5,6,8,8-hexamethyl-2-naphthyl)ethan-1-one (1506-02-1)</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550 mg/l Test organisms (species): Danio rerio (previous name: Brachydanio rerio)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&gt; 0,02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0,023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&gt; 0,22 mg/l Test organisms (species): Daphnia magna Duration: '21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&gt; 0,22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1,3,4,6,7,8-hexahydro-4,6,6,7,8,8-hexamethylindeno[5,6-c]pyran (1222-05-5)</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0,95 mg/l Test organisms (species): Oryzias latipes</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0,194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0,854 mg/l Test organisms (species): Raphidocelis subcapitata (previous names: Pseudokirchneriella subcapitata, Selenastrum capricornutum)</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0,723 mg/l Test organisms (species): Raphidocelis subcapitata (previous names: Pseudokirchneriella subcapitata, Selenastrum capricornutum)</w:t>
            </w:r>
          </w:p>
        </w:tc>
      </w:tr>
      <w:tr w14:paraId="61BDF10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C2650D0">
            <w:pPr>
              <w:pStyle w:val="SDSTableTextNormal"/>
              <w:rPr>
                <w:noProof w:val="0"/>
              </w:rPr>
            </w:pPr>
            <w:r w:rsidRPr="0069446B" w:rsidR="00FA7F7F">
              <w:rPr>
                <w:noProof/>
              </w:rPr>
              <w:t>LOEC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7C09E6">
            <w:pPr>
              <w:pStyle w:val="SDSTableTextNormal"/>
              <w:rPr>
                <w:noProof w:val="0"/>
              </w:rPr>
            </w:pPr>
            <w:r w:rsidRPr="0069446B">
              <w:rPr>
                <w:noProof/>
              </w:rPr>
              <w:t>0,075 mg/l Test organisms (species): other aquatic crustacea: Duration: '5,5 d'</w:t>
            </w:r>
          </w:p>
        </w:tc>
      </w:tr>
      <w:tr w14:paraId="4F2507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0,111 mg/l Test organisms (species): Daphnia magna Duration: '21 d'</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chronisch Fische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0,068 mg/l Test organisms (species): Pimephales promelas Duration: '36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LC50 - Fisch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EC50 - Krebstiere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salicylate (118-58-1)</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1,03 mg/l Test organisms (species): Danio rerio (previous name: Brachydanio rerio)</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1,16 mg/l Test organisms (species): Daphnia magna</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0,691 mg/l Test organisms (species): Raphidocelis subcapitata (previous names: Pseudokirchneriella subcapitata, Selenastrum capricornutum)</w:t>
            </w:r>
          </w:p>
        </w:tc>
      </w:tr>
      <w:tr w14:paraId="14947BF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1,29 mg/l Test organisms (species): Raphidocelis subcapitata (previous names: Pseudokirchneriella subcapitata, Selenastrum capricornutum)</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 und Abbaubarkeit</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Halloween Kerze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Nicht schnell abbaubar</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1-(1,2,3,4,5,6,7,8-octahydro-2,3,8,8-tetramethyl-2-naphthyl)ethan-1-one (54464-57-2)</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Nicht 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3,7-dimethylnona-1,6-dien-3-ol (10339-55-6)</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1-(5,6,7,8-tetrahydro-3,5,5,6,8,8-hexamethyl-2-naphthyl)ethan-1-one (1506-02-1)</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1,3,4,6,7,8-hexahydro-4,6,6,7,8,8-hexamethylindeno[5,6-c]pyran (1222-05-5)</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salicylate (118-58-1)</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Leicht biologisch abbaubar.</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Bioakkumulationspotenzial</w:t>
      </w:r>
    </w:p>
    <w:p w:rsidR="00827634" w:rsidRPr="0069446B" w:rsidP="009E5102" w14:paraId="6B1D5F41" w14:textId="77777777">
      <w:pPr>
        <w:pStyle w:val="SDSTextNormal"/>
        <w:bidi w:val="0"/>
        <w:rPr>
          <w:rtl w:val="0"/>
        </w:rPr>
      </w:pPr>
      <w:r w:rsidRPr="0069446B">
        <w:rPr>
          <w:rtl w:val="0"/>
        </w:rPr>
        <w:t>Keine weiteren Informationen verfügbar</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Mobilität im Boden</w:t>
      </w:r>
    </w:p>
    <w:p w:rsidR="00827634" w:rsidRPr="0069446B" w:rsidP="009E5102" w14:paraId="12B9E78C" w14:textId="77777777">
      <w:pPr>
        <w:pStyle w:val="SDSTextNormal"/>
        <w:bidi w:val="0"/>
        <w:rPr>
          <w:rtl w:val="0"/>
        </w:rPr>
      </w:pPr>
      <w:r w:rsidRPr="0069446B">
        <w:rPr>
          <w:rtl w:val="0"/>
        </w:rPr>
        <w:t>Keine weiteren Informationen verfügbar</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FA7F7F">
        <w:rPr>
          <w:noProof/>
          <w:color w:val="auto"/>
          <w:lang w:val="en-GB"/>
        </w:rPr>
        <w:t>Ergebnisse der PBT- und vPvB-Beurteilung</w:t>
      </w:r>
    </w:p>
    <w:tbl>
      <w:tblPr>
        <w:tblStyle w:val="SDSTableWithBordersWithHeaderRow"/>
        <w:tblW w:w="10489" w:type="dxa"/>
        <w:tblLayout w:type="fixed"/>
        <w:tblLook w:val="04A0"/>
      </w:tblPr>
      <w:tblGrid>
        <w:gridCol w:w="3969"/>
        <w:gridCol w:w="6520"/>
      </w:tblGrid>
      <w:tr w14:paraId="65F46652" w14:textId="77777777" w:rsidTr="000B54DE">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16EB8FB2" w14:textId="2F7C4654">
            <w:pPr>
              <w:pStyle w:val="SDSTableTextHeading1"/>
              <w:rPr>
                <w:noProof w:val="0"/>
                <w:color w:val="auto"/>
              </w:rPr>
            </w:pPr>
            <w:r w:rsidRPr="0069446B" w:rsidR="00FA7F7F">
              <w:rPr>
                <w:noProof/>
                <w:color w:val="auto"/>
              </w:rPr>
              <w:t>Komponente</w:t>
            </w:r>
          </w:p>
        </w:tc>
      </w:tr>
      <w:tr w14:paraId="289CAF46" w14:textId="77777777" w:rsidTr="000B54D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6C063CA4" w14:textId="0A1F9996">
            <w:pPr>
              <w:pStyle w:val="SDSTableTextNormal"/>
              <w:rPr>
                <w:noProof w:val="0"/>
              </w:rPr>
            </w:pPr>
            <w:r w:rsidRPr="0069446B">
              <w:rPr>
                <w:noProof/>
              </w:rPr>
              <w:t>Stoffe, die die PBT-Kriterien gemäß REACH Anhang XIII nicht erfüllen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2199E96D" w14:textId="5272AD0E">
            <w:pPr>
              <w:pStyle w:val="SDSTableTextNormal"/>
              <w:rPr>
                <w:noProof w:val="0"/>
              </w:rPr>
            </w:pPr>
            <w:r w:rsidRPr="0069446B" w:rsidR="00FA7F7F">
              <w:rPr>
                <w:noProof/>
              </w:rPr>
              <w:t>1,3,4,6,7,8-hexahydro-4,6,6,7,8,8-hexamethylindeno[5,6-c]pyran (1222-05-5)</w:t>
            </w:r>
          </w:p>
        </w:tc>
      </w:tr>
      <w:tr w14:paraId="289CAF47" w14:textId="77777777" w:rsidTr="000B54D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textId="0A1F9996">
            <w:pPr>
              <w:pStyle w:val="SDSTableTextNormal"/>
              <w:rPr>
                <w:noProof w:val="0"/>
              </w:rPr>
            </w:pPr>
            <w:r w:rsidRPr="0069446B">
              <w:rPr>
                <w:noProof/>
              </w:rPr>
              <w:t>Stoffe, die die vPvB-Kriterien gemäß REACH Anhang XIII nicht erfüllen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textId="5272AD0E">
            <w:pPr>
              <w:pStyle w:val="SDSTableTextNormal"/>
              <w:rPr>
                <w:noProof w:val="0"/>
              </w:rPr>
            </w:pPr>
            <w:r w:rsidRPr="0069446B" w:rsidR="00FA7F7F">
              <w:rPr>
                <w:noProof/>
              </w:rPr>
              <w:t>1,3,4,6,7,8-hexahydro-4,6,6,7,8,8-hexamethylindeno[5,6-c]pyran (1222-05-5)</w:t>
            </w:r>
          </w:p>
        </w:tc>
      </w:tr>
    </w:tbl>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Endokrinschädliche Eigenschaften</w:t>
      </w:r>
    </w:p>
    <w:p w:rsidR="00124846" w:rsidRPr="0069446B" w:rsidP="00124846" w14:paraId="5181B457" w14:textId="77777777">
      <w:pPr>
        <w:pStyle w:val="SDSTextNormal"/>
        <w:bidi w:val="0"/>
        <w:rPr>
          <w:rtl w:val="0"/>
        </w:rPr>
      </w:pPr>
      <w:bookmarkStart w:id="5" w:name="_Hlk54090163"/>
      <w:r w:rsidRPr="0069446B">
        <w:rPr>
          <w:rtl w:val="0"/>
        </w:rPr>
        <w:t>Keine weiteren Informationen verfügbar</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Andere schädliche Wirkungen</w:t>
      </w:r>
    </w:p>
    <w:p w:rsidR="00614B5E" w:rsidRPr="0069446B" w:rsidP="009E5102" w14:paraId="445D1BFC" w14:textId="23B3036C">
      <w:pPr>
        <w:pStyle w:val="SDSTextNormal"/>
        <w:bidi w:val="0"/>
        <w:rPr>
          <w:rtl w:val="0"/>
          <w:lang w:val="fr-BE"/>
        </w:rPr>
      </w:pPr>
      <w:r w:rsidRPr="0069446B">
        <w:rPr>
          <w:rtl w:val="0"/>
          <w:lang w:val="fr-BE"/>
        </w:rPr>
        <w:t>Keine weiteren Informationen verfügbar</w:t>
      </w:r>
    </w:p>
    <w:bookmarkEnd w:id="5"/>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13</w:t>
      </w:r>
      <w:r w:rsidRPr="0069446B">
        <w:rPr>
          <w:noProof w:val="0"/>
          <w:color w:val="auto"/>
          <w:lang w:val="fr-BE"/>
        </w:rPr>
        <w:t xml:space="preserve">: </w:t>
      </w:r>
      <w:r w:rsidRPr="0069446B" w:rsidR="00FA7F7F">
        <w:rPr>
          <w:noProof/>
          <w:color w:val="auto"/>
          <w:lang w:val="fr-BE"/>
        </w:rPr>
        <w:t>Hinweise zur Entsorgung</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Verfahren der Abfallbehandlung</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Regionale Abfallverordnung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Entsorgung muss gemäß den behördlichen Vorschriften erfolgen.</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Verfahren der Abfallbehandlung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Inhalt/Behälter gemäß den Sortieranweisungen des zugelassenen Einsammlers entsorgen.</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Empfehlungen für Entsorgung ins Abwasser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Entsorgung muss gemäß den behördlichen Vorschriften erfolgen.</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Empfehlungen für die Produkt-/Verpackung-Abfallentsorgung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Geltende Vorschriften über die Entsorgung von Feststoffen beachten. Entsorgung muss gemäß den behördlichen Vorschriften erfolgen.</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Zusätzliche Hinweise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Leere Behälter nicht wiederverwenden.</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Ökologische Angaben zu Abfällen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Der Produktabfall ist als ebenso gefährlich einzustufen wie das Produkt selbst und kann die Umwelt in gleicher Weise belasten. Beachten Sie die Handhabung und Entsorgung des Abfalls gemäß den Produktspezifikationen.</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HP-Code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‚ökotoxisch‘: Abfall, der unmittelbare oder mittelbare Gefahren für einen oder mehrere Umweltbereiche darstellt oder darstellen kann.</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14</w:t>
      </w:r>
      <w:r w:rsidRPr="0069446B">
        <w:rPr>
          <w:noProof w:val="0"/>
          <w:color w:val="auto"/>
          <w:lang w:val="en-US"/>
        </w:rPr>
        <w:t xml:space="preserve">: </w:t>
      </w:r>
      <w:r w:rsidRPr="0069446B" w:rsidR="00FA7F7F">
        <w:rPr>
          <w:noProof/>
          <w:color w:val="auto"/>
          <w:lang w:val="en-US"/>
        </w:rPr>
        <w:t>Angaben zum Transport</w:t>
      </w:r>
    </w:p>
    <w:p w:rsidR="00E5555B" w:rsidRPr="0069446B" w:rsidP="00E5555B" w14:paraId="012898EF" w14:textId="65A15EC3">
      <w:pPr>
        <w:pStyle w:val="SDSTextNormal"/>
      </w:pPr>
      <w:r>
        <w:rPr>
          <w:noProof/>
        </w:rPr>
        <w:t>Gemäß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UN-Nummer oder ID-Nummer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ED4D5D" w14:textId="25B08E45">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1BC80EF" w14:textId="7A2CC21C">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B86CA7" w14:textId="56FB70BE">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A0F5004" w14:textId="157C5160">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D3F9BF8" w14:textId="651C4EB1">
            <w:pPr>
              <w:pStyle w:val="SDSTableTextCentered"/>
              <w:rPr>
                <w:noProof w:val="0"/>
              </w:rPr>
            </w:pPr>
            <w:r w:rsidRPr="0069446B" w:rsidR="00FA7F7F">
              <w:rPr>
                <w:noProof/>
              </w:rPr>
              <w:t>UN 3077</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Ordnungsgemäße UN-Versandbezeichnung</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C14AD42" w14:textId="4B0F8195">
            <w:pPr>
              <w:pStyle w:val="SDSTableTextCentered"/>
              <w:rPr>
                <w:noProof w:val="0"/>
              </w:rPr>
            </w:pPr>
            <w:r w:rsidRPr="0069446B">
              <w:rPr>
                <w:noProof/>
              </w:rPr>
              <w:t>UMWELTGEFÄHRDENDER STOFF, FEST, N.A.G.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326E0AF" w14:textId="2753B468">
            <w:pPr>
              <w:pStyle w:val="SDSTableTextCentered"/>
              <w:rPr>
                <w:noProof w:val="0"/>
              </w:rPr>
            </w:pPr>
            <w:r w:rsidRPr="0069446B">
              <w:rPr>
                <w:noProof/>
              </w:rPr>
              <w:t>UMWELTGEFÄHRDENDER STOFF, FEST, N.A.G.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4914620" w14:textId="73D8CAF2">
            <w:pPr>
              <w:pStyle w:val="SDSTableTextCentered"/>
              <w:rPr>
                <w:noProof w:val="0"/>
              </w:rPr>
            </w:pPr>
            <w:r w:rsidRPr="0069446B">
              <w:rPr>
                <w:noProof/>
              </w:rPr>
              <w:t>Environmentally hazardous substance, solid, n.o.s.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82360C" w14:textId="4A929E53">
            <w:pPr>
              <w:pStyle w:val="SDSTableTextCentered"/>
              <w:rPr>
                <w:noProof w:val="0"/>
              </w:rPr>
            </w:pPr>
            <w:r w:rsidRPr="0069446B">
              <w:rPr>
                <w:noProof/>
              </w:rPr>
              <w:t>UMWELTGEFÄHRDENDER STOFF, FEST, N.A.G.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2054AE9" w14:textId="22EA5203">
            <w:pPr>
              <w:pStyle w:val="SDSTableTextCentered"/>
              <w:rPr>
                <w:noProof w:val="0"/>
              </w:rPr>
            </w:pPr>
            <w:r w:rsidRPr="0069446B">
              <w:rPr>
                <w:noProof/>
              </w:rPr>
              <w:t>UMWELTGEFÄHRDENDER STOFF, FEST, N.A.G.</w:t>
            </w:r>
          </w:p>
        </w:tc>
      </w:tr>
      <w:tr w14:paraId="2D4DA756"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1993331" w14:textId="1F46B6D8">
            <w:pPr>
              <w:pStyle w:val="SDSTableTextHeading2"/>
              <w:rPr>
                <w:noProof w:val="0"/>
                <w:color w:val="auto"/>
              </w:rPr>
            </w:pPr>
            <w:r w:rsidRPr="0069446B" w:rsidR="00FA7F7F">
              <w:rPr>
                <w:noProof/>
                <w:color w:val="auto"/>
              </w:rPr>
              <w:t>Eintragung in das Beförderungspapier</w:t>
            </w:r>
          </w:p>
        </w:tc>
      </w:tr>
      <w:tr w14:paraId="23F8B68D"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FB5D91C" w14:textId="29759C87">
            <w:pPr>
              <w:pStyle w:val="SDSTableTextCentered"/>
              <w:rPr>
                <w:noProof w:val="0"/>
              </w:rPr>
            </w:pPr>
            <w:r w:rsidRPr="0069446B">
              <w:rPr>
                <w:noProof/>
              </w:rPr>
              <w:t>UN 3077 UMWELTGEFÄHRDENDER STOFF, FEST, N.A.G. , 9, III, (-)</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8CBD40" w14:textId="14EA6B54">
            <w:pPr>
              <w:pStyle w:val="SDSTableTextCentered"/>
              <w:rPr>
                <w:noProof w:val="0"/>
              </w:rPr>
            </w:pPr>
            <w:r w:rsidRPr="0069446B">
              <w:rPr>
                <w:noProof/>
              </w:rPr>
              <w:t>UN 3077 UMWELTGEFÄHRDENDER STOFF, FEST, N.A.G., 9, III, MEERESSCHADSTOFF</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9AB1AA9" w14:textId="0E91CD3A">
            <w:pPr>
              <w:pStyle w:val="SDSTableTextCentered"/>
              <w:rPr>
                <w:noProof w:val="0"/>
              </w:rPr>
            </w:pPr>
            <w:r w:rsidRPr="0069446B">
              <w:rPr>
                <w:noProof/>
              </w:rPr>
              <w:t>UN 3077 Environmentally hazardous substance, solid, n.o.s., 9,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A16EB1" w14:textId="05C681D5">
            <w:pPr>
              <w:pStyle w:val="SDSTableTextCentered"/>
              <w:rPr>
                <w:noProof w:val="0"/>
              </w:rPr>
            </w:pPr>
            <w:r w:rsidRPr="0069446B">
              <w:rPr>
                <w:noProof/>
              </w:rPr>
              <w:t>UN 3077 UMWELTGEFÄHRDENDER STOFF, FEST, N.A.G., 9,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F0B31A" w14:textId="53BD875E">
            <w:pPr>
              <w:pStyle w:val="SDSTableTextCentered"/>
              <w:rPr>
                <w:noProof w:val="0"/>
              </w:rPr>
            </w:pPr>
            <w:r w:rsidRPr="0069446B">
              <w:rPr>
                <w:noProof/>
              </w:rPr>
              <w:t>UN 3077 UMWELTGEFÄHRDENDER STOFF, FEST, N.A.G., 9, III</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Transportgefahrenklassen</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6274D1" w14:textId="3ECB3FAB">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4048FAE" w14:textId="0F198447">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8931CD" w14:textId="0F06CCD2">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37767EE" w14:textId="1A0F27D9">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3F89859" w14:textId="016F167D">
            <w:pPr>
              <w:pStyle w:val="SDSTableTextCentered"/>
              <w:rPr>
                <w:noProof w:val="0"/>
              </w:rPr>
            </w:pPr>
            <w:r w:rsidRPr="0069446B" w:rsidR="00FA7F7F">
              <w:rPr>
                <w:noProof/>
              </w:rPr>
              <w:t>9</w:t>
            </w:r>
          </w:p>
        </w:tc>
      </w:tr>
      <w:tr w14:paraId="2936D798"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AB36F21" w14:textId="4FF7FB55">
            <w:pPr>
              <w:pStyle w:val="SDSTableTextCentered"/>
              <w:rPr>
                <w:noProof w:val="0"/>
              </w:rPr>
            </w:pPr>
            <w:r w:rsidRPr="0069446B" w:rsidR="00FA7F7F">
              <w:drawing>
                <wp:inline>
                  <wp:extent cx="584200" cy="584200"/>
                  <wp:docPr id="100007"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09" name="" descr="Kennzeichnung umweltgefährdender Stoffe (AD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10"/>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10B911" w14:textId="152AA91A">
            <w:pPr>
              <w:pStyle w:val="SDSTableTextCentered"/>
              <w:rPr>
                <w:noProof w:val="0"/>
              </w:rPr>
            </w:pPr>
            <w:r w:rsidRPr="0069446B" w:rsidR="00FA7F7F">
              <w:drawing>
                <wp:inline>
                  <wp:extent cx="584200" cy="584200"/>
                  <wp:docPr id="100011"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13" name="" descr="Kennzeichnung umweltgefährdender Stoffe (IMD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10"/>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7DFB03" w14:textId="5C66CEF0">
            <w:pPr>
              <w:pStyle w:val="SDSTableTextCentered"/>
              <w:rPr>
                <w:noProof w:val="0"/>
              </w:rPr>
            </w:pPr>
            <w:r w:rsidRPr="0069446B" w:rsidR="00FA7F7F">
              <w:drawing>
                <wp:inline>
                  <wp:extent cx="584200" cy="584200"/>
                  <wp:docPr id="100015"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17" name="" descr="Kennzeichnung umweltgefährdender Stoffe (IA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10"/>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6AFCBCB" w14:textId="1B7CD774">
            <w:pPr>
              <w:pStyle w:val="SDSTableTextCentered"/>
              <w:rPr>
                <w:noProof w:val="0"/>
              </w:rPr>
            </w:pPr>
            <w:r w:rsidRPr="0069446B" w:rsidR="00FA7F7F">
              <w:drawing>
                <wp:inline>
                  <wp:extent cx="584200" cy="584200"/>
                  <wp:docPr id="100019"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21" name="" descr="Kennzeichnung umweltgefährdender Stoffe (AD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xmlns:r="http://schemas.openxmlformats.org/officeDocument/2006/relationships" r:embed="rId10"/>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E70BBA" w14:textId="3BF78784">
            <w:pPr>
              <w:pStyle w:val="SDSTableTextCentered"/>
              <w:rPr>
                <w:noProof w:val="0"/>
              </w:rPr>
            </w:pPr>
            <w:r w:rsidRPr="0069446B" w:rsidR="00FA7F7F">
              <w:drawing>
                <wp:inline>
                  <wp:extent cx="584200" cy="584200"/>
                  <wp:docPr id="100023"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25" name="" descr="Kennzeichnung umweltgefährdender Stoffe (R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xmlns:r="http://schemas.openxmlformats.org/officeDocument/2006/relationships" r:embed="rId10"/>
                          <a:stretch>
                            <a:fillRect/>
                          </a:stretch>
                        </pic:blipFill>
                        <pic:spPr>
                          <a:xfrm>
                            <a:off x="0" y="0"/>
                            <a:ext cx="584200" cy="584200"/>
                          </a:xfrm>
                          <a:prstGeom prst="rect">
                            <a:avLst/>
                          </a:prstGeom>
                        </pic:spPr>
                      </pic:pic>
                    </a:graphicData>
                  </a:graphic>
                </wp:inline>
              </w:drawing>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Verpackungsgruppe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4D8DF0C" w14:textId="7097027C">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5EEE167" w14:textId="6DD4DFB8">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F38D418" w14:textId="5D4E59D3">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1A8B829" w14:textId="3E51E45B">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36830C0" w14:textId="32E285EE">
            <w:pPr>
              <w:pStyle w:val="SDSTableTextCentered"/>
              <w:rPr>
                <w:noProof w:val="0"/>
              </w:rPr>
            </w:pPr>
            <w:r w:rsidRPr="0069446B" w:rsidR="00FA7F7F">
              <w:rPr>
                <w:noProof/>
              </w:rPr>
              <w:t>III</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Umweltgefahren</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8A62DD" w14:textId="5BDD2E6F">
            <w:pPr>
              <w:pStyle w:val="SDSTableTextCentered"/>
              <w:rPr>
                <w:noProof w:val="0"/>
              </w:rPr>
            </w:pPr>
            <w:r w:rsidRPr="0069446B" w:rsidR="00FA7F7F">
              <w:rPr>
                <w:noProof/>
              </w:rPr>
              <w:t>Umweltgefährlich</w:t>
            </w:r>
            <w:r w:rsidRPr="0069446B">
              <w:rPr>
                <w:noProof w:val="0"/>
              </w:rPr>
              <w:t xml:space="preserve">: </w:t>
            </w:r>
            <w:r w:rsidRPr="0069446B" w:rsidR="00FA7F7F">
              <w:rPr>
                <w:noProof/>
              </w:rPr>
              <w:t>Ja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6E3359" w14:textId="437F1D40">
            <w:pPr>
              <w:pStyle w:val="SDSTableTextCentered"/>
              <w:rPr>
                <w:noProof w:val="0"/>
              </w:rPr>
            </w:pPr>
            <w:r w:rsidRPr="0069446B" w:rsidR="00FA7F7F">
              <w:rPr>
                <w:noProof/>
              </w:rPr>
              <w:t>Umweltgefährlich</w:t>
            </w:r>
            <w:r w:rsidRPr="0069446B">
              <w:rPr>
                <w:noProof w:val="0"/>
              </w:rPr>
              <w:t xml:space="preserve">: </w:t>
            </w:r>
            <w:r w:rsidRPr="0069446B" w:rsidR="00FA7F7F">
              <w:rPr>
                <w:noProof/>
              </w:rPr>
              <w:t>Ja</w:t>
            </w:r>
          </w:p>
          <w:p w:rsidR="00E5555B" w:rsidRPr="0069446B" w:rsidP="00CB352E" w14:paraId="59B4C75B" w14:textId="3A38D38E">
            <w:pPr>
              <w:pStyle w:val="SDSTableTextCentered"/>
              <w:rPr>
                <w:noProof w:val="0"/>
              </w:rPr>
            </w:pPr>
            <w:r w:rsidRPr="0069446B" w:rsidR="00FA7F7F">
              <w:rPr>
                <w:noProof/>
              </w:rPr>
              <w:t>Meeresschadstoff</w:t>
            </w:r>
            <w:r w:rsidRPr="0069446B">
              <w:rPr>
                <w:noProof w:val="0"/>
              </w:rPr>
              <w:t xml:space="preserve">: </w:t>
            </w:r>
            <w:r w:rsidRPr="0069446B" w:rsidR="00FA7F7F">
              <w:rPr>
                <w:noProof/>
              </w:rPr>
              <w:t>Ja</w:t>
            </w:r>
          </w:p>
          <w:p w:rsidR="00C93EB0" w:rsidRPr="0069446B" w:rsidP="00C93EB0" w14:paraId="3E1963A9" w14:textId="2D18F11C">
            <w:pPr>
              <w:pStyle w:val="SDSTableTextCentered"/>
              <w:rPr>
                <w:noProof w:val="0"/>
              </w:rPr>
            </w:pPr>
            <w:r w:rsidRPr="0069446B" w:rsidR="00FA7F7F">
              <w:rPr>
                <w:noProof/>
              </w:rPr>
              <w:t>EmS-Nr. (Brand)</w:t>
            </w:r>
            <w:r w:rsidRPr="0069446B">
              <w:rPr>
                <w:noProof w:val="0"/>
              </w:rPr>
              <w:t xml:space="preserve">: </w:t>
            </w:r>
            <w:r w:rsidRPr="0069446B" w:rsidR="00FA7F7F">
              <w:rPr>
                <w:noProof/>
              </w:rPr>
              <w:t>F-A</w:t>
            </w:r>
          </w:p>
          <w:p w:rsidR="00C93EB0" w:rsidRPr="0069446B" w:rsidP="00C93EB0" w14:paraId="6F11279A" w14:textId="60684061">
            <w:pPr>
              <w:pStyle w:val="SDSTableTextCentered"/>
              <w:rPr>
                <w:noProof w:val="0"/>
              </w:rPr>
            </w:pPr>
            <w:r w:rsidRPr="0069446B" w:rsidR="00FA7F7F">
              <w:rPr>
                <w:noProof/>
              </w:rPr>
              <w:t>EmS-Nr. (Unbeabsichtigte Freisetzung)</w:t>
            </w:r>
            <w:r w:rsidRPr="0069446B">
              <w:rPr>
                <w:noProof w:val="0"/>
              </w:rPr>
              <w:t xml:space="preserve">: </w:t>
            </w:r>
            <w:r w:rsidRPr="0069446B" w:rsidR="00FA7F7F">
              <w:rPr>
                <w:noProof/>
              </w:rPr>
              <w:t>S-F</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9129586" w14:textId="7AA84749">
            <w:pPr>
              <w:pStyle w:val="SDSTableTextCentered"/>
              <w:rPr>
                <w:noProof w:val="0"/>
              </w:rPr>
            </w:pPr>
            <w:r w:rsidRPr="0069446B" w:rsidR="00FA7F7F">
              <w:rPr>
                <w:noProof/>
              </w:rPr>
              <w:t>Umweltgefährlich</w:t>
            </w:r>
            <w:r w:rsidRPr="0069446B">
              <w:rPr>
                <w:noProof w:val="0"/>
              </w:rPr>
              <w:t xml:space="preserve">: </w:t>
            </w:r>
            <w:r w:rsidRPr="0069446B" w:rsidR="00FA7F7F">
              <w:rPr>
                <w:noProof/>
              </w:rPr>
              <w:t>Ja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EFCA85A" w14:textId="632AB2CC">
            <w:pPr>
              <w:pStyle w:val="SDSTableTextCentered"/>
              <w:rPr>
                <w:noProof w:val="0"/>
              </w:rPr>
            </w:pPr>
            <w:r w:rsidRPr="0069446B" w:rsidR="00FA7F7F">
              <w:rPr>
                <w:noProof/>
              </w:rPr>
              <w:t>Umweltgefährlich</w:t>
            </w:r>
            <w:r w:rsidRPr="0069446B">
              <w:rPr>
                <w:noProof w:val="0"/>
              </w:rPr>
              <w:t xml:space="preserve">: </w:t>
            </w:r>
            <w:r w:rsidRPr="0069446B" w:rsidR="00FA7F7F">
              <w:rPr>
                <w:noProof/>
              </w:rPr>
              <w:t>Ja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CE3966" w14:textId="6009C27E">
            <w:pPr>
              <w:pStyle w:val="SDSTableTextCentered"/>
              <w:rPr>
                <w:noProof w:val="0"/>
              </w:rPr>
            </w:pPr>
            <w:r w:rsidRPr="0069446B" w:rsidR="00FA7F7F">
              <w:rPr>
                <w:noProof/>
              </w:rPr>
              <w:t>Umweltgefährlich</w:t>
            </w:r>
            <w:r w:rsidRPr="0069446B">
              <w:rPr>
                <w:noProof w:val="0"/>
              </w:rPr>
              <w:t xml:space="preserve">: </w:t>
            </w:r>
            <w:r w:rsidRPr="0069446B" w:rsidR="00FA7F7F">
              <w:rPr>
                <w:noProof/>
              </w:rPr>
              <w:t>Ja</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Keine zusätzlichen Informationen verfügbar</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Besondere Vorsichtsmaßnahmen für den Verwender</w:t>
      </w:r>
    </w:p>
    <w:tbl>
      <w:tblPr>
        <w:tblStyle w:val="SDSTableWithoutBorders"/>
        <w:tblW w:w="10490" w:type="dxa"/>
        <w:tblLayout w:type="fixed"/>
        <w:tblLook w:val="04A0"/>
      </w:tblPr>
      <w:tblGrid>
        <w:gridCol w:w="3686"/>
        <w:gridCol w:w="284"/>
        <w:gridCol w:w="6520"/>
      </w:tblGrid>
      <w:tr w14:paraId="0F88284A"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Landtransport</w:t>
            </w:r>
          </w:p>
        </w:tc>
      </w:tr>
      <w:tr w14:paraId="44AE5D7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C9EE433" w14:textId="3B7BB65B">
            <w:pPr>
              <w:pStyle w:val="SDSTableTextNormal"/>
              <w:rPr>
                <w:noProof w:val="0"/>
                <w:lang w:val="fr-BE"/>
              </w:rPr>
            </w:pPr>
            <w:r w:rsidRPr="0069446B" w:rsidR="00FA7F7F">
              <w:rPr>
                <w:noProof/>
                <w:lang w:val="fr-BE"/>
              </w:rPr>
              <w:t>Klassifizierungscode (ADR)</w:t>
            </w:r>
            <w:r w:rsidRPr="0069446B">
              <w:rPr>
                <w:noProof w:val="0"/>
                <w:lang w:val="fr-BE"/>
              </w:rPr>
              <w:t xml:space="preserve"> </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A558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04726F6" w14:textId="2F447EFF">
            <w:pPr>
              <w:pStyle w:val="SDSTableTextNormal"/>
              <w:rPr>
                <w:noProof w:val="0"/>
                <w:lang w:val="fr-BE"/>
              </w:rPr>
            </w:pPr>
            <w:r w:rsidRPr="0069446B" w:rsidR="00FA7F7F">
              <w:rPr>
                <w:noProof/>
                <w:lang w:val="fr-BE"/>
              </w:rPr>
              <w:t>M7</w:t>
            </w:r>
          </w:p>
        </w:tc>
      </w:tr>
      <w:tr w14:paraId="1F5BCB4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0459878" w14:textId="52093A31">
            <w:pPr>
              <w:pStyle w:val="SDSTableTextNormal"/>
              <w:rPr>
                <w:noProof w:val="0"/>
              </w:rPr>
            </w:pPr>
            <w:r w:rsidRPr="0069446B" w:rsidR="00FA7F7F">
              <w:rPr>
                <w:noProof/>
              </w:rPr>
              <w:t>Sondervorschriften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8F718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801969" w14:textId="73A8E5D9">
            <w:pPr>
              <w:pStyle w:val="SDSTableTextNormal"/>
              <w:rPr>
                <w:noProof w:val="0"/>
              </w:rPr>
            </w:pPr>
            <w:r w:rsidRPr="0069446B" w:rsidR="00FA7F7F">
              <w:rPr>
                <w:noProof/>
              </w:rPr>
              <w:t>274, 335, 375, 601</w:t>
            </w:r>
          </w:p>
        </w:tc>
      </w:tr>
      <w:tr w14:paraId="48D982E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F923FA2" w14:textId="7B5F05C7">
            <w:pPr>
              <w:pStyle w:val="SDSTableTextNormal"/>
              <w:rPr>
                <w:noProof w:val="0"/>
              </w:rPr>
            </w:pPr>
            <w:r w:rsidRPr="0069446B" w:rsidR="00FA7F7F">
              <w:rPr>
                <w:noProof/>
              </w:rPr>
              <w:t>Begrenzte Mengen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9FDF5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8484DB2" w14:textId="4FDDA713">
            <w:pPr>
              <w:pStyle w:val="SDSTableTextNormal"/>
              <w:rPr>
                <w:noProof w:val="0"/>
              </w:rPr>
            </w:pPr>
            <w:r w:rsidRPr="0069446B" w:rsidR="00FA7F7F">
              <w:rPr>
                <w:noProof/>
              </w:rPr>
              <w:t>5kg</w:t>
            </w:r>
          </w:p>
        </w:tc>
      </w:tr>
      <w:tr w14:paraId="0F18299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B7EA3B7" w14:textId="74B0CA10">
            <w:pPr>
              <w:pStyle w:val="SDSTableTextNormal"/>
              <w:rPr>
                <w:noProof w:val="0"/>
              </w:rPr>
            </w:pPr>
            <w:r w:rsidRPr="0069446B" w:rsidR="00FA7F7F">
              <w:rPr>
                <w:noProof/>
              </w:rPr>
              <w:t>Freigestellte Mengen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45B833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5C69A3E" w14:textId="534A4839">
            <w:pPr>
              <w:pStyle w:val="SDSTableTextNormal"/>
              <w:rPr>
                <w:noProof w:val="0"/>
              </w:rPr>
            </w:pPr>
            <w:r w:rsidRPr="0069446B" w:rsidR="00FA7F7F">
              <w:rPr>
                <w:noProof/>
              </w:rPr>
              <w:t>E1</w:t>
            </w:r>
          </w:p>
        </w:tc>
      </w:tr>
      <w:tr w14:paraId="7D963174"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D017E39" w14:textId="5B6E3F56">
            <w:pPr>
              <w:pStyle w:val="SDSTableTextNormal"/>
              <w:rPr>
                <w:noProof w:val="0"/>
              </w:rPr>
            </w:pPr>
            <w:r w:rsidRPr="0069446B" w:rsidR="00FA7F7F">
              <w:rPr>
                <w:noProof/>
              </w:rPr>
              <w:t>Verpackungsanweisungen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D5412C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D61D788" w14:textId="10094F41">
            <w:pPr>
              <w:pStyle w:val="SDSTableTextNormal"/>
              <w:rPr>
                <w:noProof w:val="0"/>
              </w:rPr>
            </w:pPr>
            <w:r w:rsidRPr="0069446B" w:rsidR="00FA7F7F">
              <w:rPr>
                <w:noProof/>
              </w:rPr>
              <w:t>P002, IBC08, LP02, R001</w:t>
            </w:r>
          </w:p>
        </w:tc>
      </w:tr>
      <w:tr w14:paraId="2BED68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5F42010" w14:textId="2801F530">
            <w:pPr>
              <w:pStyle w:val="SDSTableTextNormal"/>
              <w:rPr>
                <w:noProof w:val="0"/>
                <w:lang w:val="nl-BE"/>
              </w:rPr>
            </w:pPr>
            <w:r w:rsidRPr="0069446B" w:rsidR="00FA7F7F">
              <w:rPr>
                <w:noProof/>
                <w:lang w:val="nl-BE"/>
              </w:rPr>
              <w:t>Sondervorschriften für die Verpackung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17EAF1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4102F24" w14:textId="215FBEA9">
            <w:pPr>
              <w:pStyle w:val="SDSTableTextNormal"/>
              <w:rPr>
                <w:noProof w:val="0"/>
              </w:rPr>
            </w:pPr>
            <w:r w:rsidRPr="0069446B" w:rsidR="00FA7F7F">
              <w:rPr>
                <w:noProof/>
              </w:rPr>
              <w:t>PP12, B3</w:t>
            </w:r>
          </w:p>
        </w:tc>
      </w:tr>
      <w:tr w14:paraId="1F5FBAE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DDC1A15" w14:textId="7CB827F2">
            <w:pPr>
              <w:pStyle w:val="SDSTableTextNormal"/>
              <w:rPr>
                <w:noProof w:val="0"/>
                <w:lang w:val="nl-BE"/>
              </w:rPr>
            </w:pPr>
            <w:r w:rsidRPr="0069446B" w:rsidR="00FA7F7F">
              <w:rPr>
                <w:noProof/>
                <w:lang w:val="nl-BE"/>
              </w:rPr>
              <w:t>Sondervorschriften für die Zusammenpackung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FE17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85A684A" w14:textId="4323B07A">
            <w:pPr>
              <w:pStyle w:val="SDSTableTextNormal"/>
              <w:rPr>
                <w:noProof w:val="0"/>
              </w:rPr>
            </w:pPr>
            <w:r w:rsidRPr="0069446B" w:rsidR="00FA7F7F">
              <w:rPr>
                <w:noProof/>
              </w:rPr>
              <w:t>MP10</w:t>
            </w:r>
          </w:p>
        </w:tc>
      </w:tr>
      <w:tr w14:paraId="4CA4F26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691BF21" w14:textId="1EE4BCDB">
            <w:pPr>
              <w:pStyle w:val="SDSTableTextNormal"/>
              <w:rPr>
                <w:noProof w:val="0"/>
              </w:rPr>
            </w:pPr>
            <w:r w:rsidRPr="0069446B">
              <w:rPr>
                <w:noProof/>
              </w:rPr>
              <w:t>Anweisungen für ortsbewegliche Tanks und Schüttgut-Container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05E29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77C7519" w14:textId="50B7DBBE">
            <w:pPr>
              <w:pStyle w:val="SDSTableTextNormal"/>
              <w:rPr>
                <w:noProof w:val="0"/>
              </w:rPr>
            </w:pPr>
            <w:r w:rsidRPr="0069446B" w:rsidR="00FA7F7F">
              <w:rPr>
                <w:noProof/>
              </w:rPr>
              <w:t>T1, BK1, BK2, BK3</w:t>
            </w:r>
          </w:p>
        </w:tc>
      </w:tr>
      <w:tr w14:paraId="4EF6D0A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EF5688F" w14:textId="16F7DB8C">
            <w:pPr>
              <w:pStyle w:val="SDSTableTextNormal"/>
              <w:rPr>
                <w:noProof w:val="0"/>
              </w:rPr>
            </w:pPr>
            <w:r w:rsidRPr="0069446B">
              <w:rPr>
                <w:noProof/>
              </w:rPr>
              <w:t>Sondervorschriften für ortsbewegliche Tanks und Schüttgut-Container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7B926C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5120280" w14:textId="7A9498E7">
            <w:pPr>
              <w:pStyle w:val="SDSTableTextNormal"/>
              <w:rPr>
                <w:noProof w:val="0"/>
              </w:rPr>
            </w:pPr>
            <w:r w:rsidRPr="0069446B" w:rsidR="00FA7F7F">
              <w:rPr>
                <w:noProof/>
              </w:rPr>
              <w:t>TP33</w:t>
            </w:r>
          </w:p>
        </w:tc>
      </w:tr>
      <w:tr w14:paraId="76F9086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DAF5CB9" w14:textId="2A2FE02C">
            <w:pPr>
              <w:pStyle w:val="SDSTableTextNormal"/>
              <w:rPr>
                <w:noProof w:val="0"/>
                <w:lang w:val="de-DE"/>
              </w:rPr>
            </w:pPr>
            <w:r w:rsidRPr="0069446B" w:rsidR="00FA7F7F">
              <w:rPr>
                <w:noProof/>
                <w:lang w:val="de-DE"/>
              </w:rPr>
              <w:t>Tankcodierung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B851F0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D04A9F6" w14:textId="1CBEEFC2">
            <w:pPr>
              <w:pStyle w:val="SDSTableTextNormal"/>
              <w:rPr>
                <w:noProof w:val="0"/>
              </w:rPr>
            </w:pPr>
            <w:r w:rsidRPr="0069446B" w:rsidR="00FA7F7F">
              <w:rPr>
                <w:noProof/>
              </w:rPr>
              <w:t>SGAV, LGBV</w:t>
            </w:r>
          </w:p>
        </w:tc>
      </w:tr>
      <w:tr w14:paraId="004E9F5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0DB9F2C" w14:textId="03CB1D56">
            <w:pPr>
              <w:pStyle w:val="SDSTableTextNormal"/>
              <w:rPr>
                <w:noProof w:val="0"/>
              </w:rPr>
            </w:pPr>
            <w:r w:rsidRPr="0069446B" w:rsidR="00FA7F7F">
              <w:rPr>
                <w:noProof/>
              </w:rPr>
              <w:t>Fahrzeug für die Beförderung in Tanks</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4765F6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C360AF1" w14:textId="70B9DABF">
            <w:pPr>
              <w:pStyle w:val="SDSTableTextNormal"/>
              <w:rPr>
                <w:noProof w:val="0"/>
              </w:rPr>
            </w:pPr>
            <w:r w:rsidRPr="0069446B" w:rsidR="00FA7F7F">
              <w:rPr>
                <w:noProof/>
              </w:rPr>
              <w:t>AT</w:t>
            </w:r>
          </w:p>
        </w:tc>
      </w:tr>
      <w:tr w14:paraId="4C8122A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34278C8" w14:textId="7DAD25F1">
            <w:pPr>
              <w:pStyle w:val="SDSTableTextNormal"/>
              <w:rPr>
                <w:noProof w:val="0"/>
              </w:rPr>
            </w:pPr>
            <w:r w:rsidRPr="0069446B" w:rsidR="00FA7F7F">
              <w:rPr>
                <w:noProof/>
              </w:rPr>
              <w:t>Beförderungskategorie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8207DC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18528F5" w14:textId="58A64294">
            <w:pPr>
              <w:pStyle w:val="SDSTableTextNormal"/>
              <w:rPr>
                <w:noProof w:val="0"/>
              </w:rPr>
            </w:pPr>
            <w:r w:rsidRPr="0069446B" w:rsidR="00FA7F7F">
              <w:rPr>
                <w:noProof/>
              </w:rPr>
              <w:t>3</w:t>
            </w:r>
          </w:p>
        </w:tc>
      </w:tr>
      <w:tr w14:paraId="3206B46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11B7734" w14:textId="1BE6F8EA">
            <w:pPr>
              <w:pStyle w:val="SDSTableTextNormal"/>
              <w:rPr>
                <w:noProof w:val="0"/>
              </w:rPr>
            </w:pPr>
            <w:r w:rsidRPr="0069446B">
              <w:rPr>
                <w:noProof/>
              </w:rPr>
              <w:t>Sondervorschriften für die Beförderung - Versandstücke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5B8B6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308261" w14:textId="5CA61B41">
            <w:pPr>
              <w:pStyle w:val="SDSTableTextNormal"/>
              <w:rPr>
                <w:noProof w:val="0"/>
              </w:rPr>
            </w:pPr>
            <w:r w:rsidRPr="0069446B" w:rsidR="00FA7F7F">
              <w:rPr>
                <w:noProof/>
              </w:rPr>
              <w:t>V13</w:t>
            </w:r>
          </w:p>
        </w:tc>
      </w:tr>
      <w:tr w14:paraId="416BDC3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642D1DE" w14:textId="01F71E70">
            <w:pPr>
              <w:pStyle w:val="SDSTableTextNormal"/>
              <w:rPr>
                <w:noProof w:val="0"/>
                <w:lang w:val="nl-BE"/>
              </w:rPr>
            </w:pPr>
            <w:r w:rsidRPr="0069446B">
              <w:rPr>
                <w:noProof/>
                <w:lang w:val="nl-BE"/>
              </w:rPr>
              <w:t>Sondervorschriften für die Beförderung – lose Schüttung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C7A095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C42FD5" w14:textId="18E8C92F">
            <w:pPr>
              <w:pStyle w:val="SDSTableTextNormal"/>
              <w:rPr>
                <w:noProof w:val="0"/>
              </w:rPr>
            </w:pPr>
            <w:r w:rsidRPr="0069446B" w:rsidR="00FA7F7F">
              <w:rPr>
                <w:noProof/>
              </w:rPr>
              <w:t>VC1, VC2</w:t>
            </w:r>
          </w:p>
        </w:tc>
      </w:tr>
      <w:tr w14:paraId="2FAAF2F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1EB0729" w14:textId="124ED269">
            <w:pPr>
              <w:pStyle w:val="SDSTableTextNormal"/>
              <w:rPr>
                <w:noProof w:val="0"/>
              </w:rPr>
            </w:pPr>
            <w:r w:rsidRPr="0069446B">
              <w:rPr>
                <w:noProof/>
              </w:rPr>
              <w:t>Sondervorschriften für die Beförderung - Be- und Entladung, Handhabung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07E950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328CF70" w14:textId="0137A576">
            <w:pPr>
              <w:pStyle w:val="SDSTableTextNormal"/>
              <w:rPr>
                <w:noProof w:val="0"/>
              </w:rPr>
            </w:pPr>
            <w:r w:rsidRPr="0069446B" w:rsidR="00FA7F7F">
              <w:rPr>
                <w:noProof/>
              </w:rPr>
              <w:t>CV13</w:t>
            </w:r>
          </w:p>
        </w:tc>
      </w:tr>
      <w:tr w14:paraId="0830C86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1117D38" w14:textId="16C156A8">
            <w:pPr>
              <w:pStyle w:val="SDSTableTextNormal"/>
              <w:rPr>
                <w:noProof w:val="0"/>
              </w:rPr>
            </w:pPr>
            <w:r w:rsidRPr="0069446B">
              <w:rPr>
                <w:noProof/>
              </w:rPr>
              <w:t>Nummer zur Kennzeichnung der Gefahr (Kemler-Zahl)</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6FD8F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868D143" w14:textId="02722A8B">
            <w:pPr>
              <w:pStyle w:val="SDSTableTextNormal"/>
              <w:rPr>
                <w:noProof w:val="0"/>
              </w:rPr>
            </w:pPr>
            <w:r w:rsidRPr="0069446B" w:rsidR="00FA7F7F">
              <w:rPr>
                <w:noProof/>
              </w:rPr>
              <w:t>90</w:t>
            </w:r>
          </w:p>
        </w:tc>
      </w:tr>
      <w:tr w14:paraId="76444D75"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283E294" w14:textId="2E2A6848">
            <w:pPr>
              <w:pStyle w:val="SDSTableTextNormal"/>
              <w:rPr>
                <w:noProof w:val="0"/>
              </w:rPr>
            </w:pPr>
            <w:r w:rsidRPr="0069446B" w:rsidR="00FA7F7F">
              <w:rPr>
                <w:noProof/>
              </w:rPr>
              <w:t>Orangefarbene Tafeln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89825D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FF071A2" w14:textId="6AFBBA97">
            <w:pPr>
              <w:pStyle w:val="SDSTableTextNormal"/>
              <w:rPr>
                <w:noProof w:val="0"/>
              </w:rPr>
            </w:pPr>
            <w:r w:rsidRPr="0069446B" w:rsidR="00FA7F7F">
              <w:drawing>
                <wp:inline>
                  <wp:extent cx="762000" cy="571500"/>
                  <wp:docPr id="100027" name="" descr="Orangefarbene Tafel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
                          <pic:cNvPicPr>
                            <a:picLocks noChangeAspect="1"/>
                          </pic:cNvPicPr>
                        </pic:nvPicPr>
                        <pic:blipFill>
                          <a:blip xmlns:r="http://schemas.openxmlformats.org/officeDocument/2006/relationships" r:embed="rId11"/>
                          <a:stretch>
                            <a:fillRect/>
                          </a:stretch>
                        </pic:blipFill>
                        <pic:spPr>
                          <a:xfrm>
                            <a:off x="0" y="0"/>
                            <a:ext cx="762000" cy="571500"/>
                          </a:xfrm>
                          <a:prstGeom prst="rect">
                            <a:avLst/>
                          </a:prstGeom>
                        </pic:spPr>
                      </pic:pic>
                    </a:graphicData>
                  </a:graphic>
                </wp:inline>
              </w:drawing>
            </w:r>
          </w:p>
        </w:tc>
      </w:tr>
      <w:tr w14:paraId="2EF741C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55C7A37" w14:textId="105388A3">
            <w:pPr>
              <w:pStyle w:val="SDSTableTextNormal"/>
              <w:rPr>
                <w:noProof w:val="0"/>
                <w:lang w:val="fr-BE"/>
              </w:rPr>
            </w:pPr>
            <w:r w:rsidRPr="0069446B" w:rsidR="00FA7F7F">
              <w:rPr>
                <w:noProof/>
                <w:lang w:val="fr-BE"/>
              </w:rPr>
              <w:t>Tunnelbeschränkungscode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7C95B6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2C587CB" w14:textId="18068EC0">
            <w:pPr>
              <w:pStyle w:val="SDSTableTextNormal"/>
              <w:rPr>
                <w:noProof w:val="0"/>
              </w:rPr>
            </w:pPr>
            <w:r w:rsidRPr="0069446B" w:rsidR="00FA7F7F">
              <w:rPr>
                <w:noProof/>
              </w:rPr>
              <w:t>-</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3686"/>
        <w:gridCol w:w="284"/>
        <w:gridCol w:w="6520"/>
      </w:tblGrid>
      <w:tr w14:paraId="315CF897"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Seeschiffstransport</w:t>
            </w:r>
          </w:p>
        </w:tc>
      </w:tr>
      <w:tr w14:paraId="435CC70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28942C9" w14:textId="23D842A0">
            <w:pPr>
              <w:pStyle w:val="SDSTableTextNormal"/>
              <w:rPr>
                <w:noProof w:val="0"/>
              </w:rPr>
            </w:pPr>
            <w:r w:rsidRPr="0069446B" w:rsidR="00FA7F7F">
              <w:rPr>
                <w:noProof/>
              </w:rPr>
              <w:t>Sonderbestimmung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6D3FA2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D2F870D" w14:textId="6C06FE82">
            <w:pPr>
              <w:pStyle w:val="SDSTableTextNormal"/>
              <w:rPr>
                <w:noProof w:val="0"/>
              </w:rPr>
            </w:pPr>
            <w:r w:rsidRPr="0069446B" w:rsidR="00FA7F7F">
              <w:rPr>
                <w:noProof/>
              </w:rPr>
              <w:t>274, 335, 375, 966, 967, 969</w:t>
            </w:r>
          </w:p>
        </w:tc>
      </w:tr>
      <w:tr w14:paraId="7B014EB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94B3D90" w14:textId="005926A8">
            <w:pPr>
              <w:pStyle w:val="SDSTableTextNormal"/>
              <w:rPr>
                <w:noProof w:val="0"/>
              </w:rPr>
            </w:pPr>
            <w:r w:rsidRPr="0069446B" w:rsidR="00FA7F7F">
              <w:rPr>
                <w:noProof/>
              </w:rPr>
              <w:t>Begrenzte Mengen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85B31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234B49A" w14:textId="324DF9B7">
            <w:pPr>
              <w:pStyle w:val="SDSTableTextNormal"/>
              <w:rPr>
                <w:noProof w:val="0"/>
              </w:rPr>
            </w:pPr>
            <w:r w:rsidRPr="0069446B" w:rsidR="00FA7F7F">
              <w:rPr>
                <w:noProof/>
              </w:rPr>
              <w:t>5 kg</w:t>
            </w:r>
          </w:p>
        </w:tc>
      </w:tr>
      <w:tr w14:paraId="6876BE6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C3582FE" w14:textId="481841B7">
            <w:pPr>
              <w:pStyle w:val="SDSTableTextNormal"/>
              <w:rPr>
                <w:noProof w:val="0"/>
              </w:rPr>
            </w:pPr>
            <w:r w:rsidRPr="0069446B" w:rsidR="00FA7F7F">
              <w:rPr>
                <w:noProof/>
              </w:rPr>
              <w:t>Freigestellte Mengen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BEF334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28DE429" w14:textId="507C979B">
            <w:pPr>
              <w:pStyle w:val="SDSTableTextNormal"/>
              <w:rPr>
                <w:noProof w:val="0"/>
              </w:rPr>
            </w:pPr>
            <w:r w:rsidRPr="0069446B" w:rsidR="00FA7F7F">
              <w:rPr>
                <w:noProof/>
              </w:rPr>
              <w:t>E1</w:t>
            </w:r>
          </w:p>
        </w:tc>
      </w:tr>
      <w:tr w14:paraId="095C013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E744B04" w14:textId="12ACFCBD">
            <w:pPr>
              <w:pStyle w:val="SDSTableTextNormal"/>
              <w:rPr>
                <w:noProof w:val="0"/>
              </w:rPr>
            </w:pPr>
            <w:r w:rsidRPr="0069446B" w:rsidR="00FA7F7F">
              <w:rPr>
                <w:noProof/>
              </w:rPr>
              <w:t>Verpackungsanweisungen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E6EB6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84D5253" w14:textId="35DF85A4">
            <w:pPr>
              <w:pStyle w:val="SDSTableTextNormal"/>
              <w:rPr>
                <w:noProof w:val="0"/>
              </w:rPr>
            </w:pPr>
            <w:r w:rsidRPr="0069446B" w:rsidR="00FA7F7F">
              <w:rPr>
                <w:noProof/>
              </w:rPr>
              <w:t>LP02, P002</w:t>
            </w:r>
          </w:p>
        </w:tc>
      </w:tr>
      <w:tr w14:paraId="1F98A98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9A64968" w14:textId="54A885D3">
            <w:pPr>
              <w:pStyle w:val="SDSTableTextNormal"/>
              <w:rPr>
                <w:noProof w:val="0"/>
              </w:rPr>
            </w:pPr>
            <w:r w:rsidRPr="0069446B">
              <w:rPr>
                <w:noProof/>
              </w:rPr>
              <w:t>Sondervorschriften für die Verpackung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B5AF2B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B1F6CAB" w14:textId="0A4A51E0">
            <w:pPr>
              <w:pStyle w:val="SDSTableTextNormal"/>
              <w:rPr>
                <w:noProof w:val="0"/>
              </w:rPr>
            </w:pPr>
            <w:r w:rsidRPr="0069446B" w:rsidR="00FA7F7F">
              <w:rPr>
                <w:noProof/>
              </w:rPr>
              <w:t>PP12</w:t>
            </w:r>
          </w:p>
        </w:tc>
      </w:tr>
      <w:tr w14:paraId="5AAB2F6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EAC4582" w14:textId="1611A0BA">
            <w:pPr>
              <w:pStyle w:val="SDSTableTextNormal"/>
              <w:rPr>
                <w:noProof w:val="0"/>
              </w:rPr>
            </w:pPr>
            <w:r w:rsidRPr="0069446B" w:rsidR="00FA7F7F">
              <w:rPr>
                <w:noProof/>
              </w:rPr>
              <w:t>IBC-Verpackungsanweisungen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1F35F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096F7BF" w14:textId="548BC0E9">
            <w:pPr>
              <w:pStyle w:val="SDSTableTextNormal"/>
              <w:rPr>
                <w:noProof w:val="0"/>
              </w:rPr>
            </w:pPr>
            <w:r w:rsidRPr="0069446B" w:rsidR="00FA7F7F">
              <w:rPr>
                <w:noProof/>
              </w:rPr>
              <w:t>IBC08</w:t>
            </w:r>
          </w:p>
        </w:tc>
      </w:tr>
      <w:tr w14:paraId="742A506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4476F04" w14:textId="313C68BB">
            <w:pPr>
              <w:pStyle w:val="SDSTableTextNormal"/>
              <w:rPr>
                <w:noProof w:val="0"/>
              </w:rPr>
            </w:pPr>
            <w:r w:rsidRPr="0069446B" w:rsidR="00FA7F7F">
              <w:rPr>
                <w:noProof/>
              </w:rPr>
              <w:t>Sondervorschriften für Großpackmittel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37AE76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D0C83D5" w14:textId="0AACDA19">
            <w:pPr>
              <w:pStyle w:val="SDSTableTextNormal"/>
              <w:rPr>
                <w:noProof w:val="0"/>
              </w:rPr>
            </w:pPr>
            <w:r w:rsidRPr="0069446B" w:rsidR="00FA7F7F">
              <w:rPr>
                <w:noProof/>
              </w:rPr>
              <w:t>B3</w:t>
            </w:r>
          </w:p>
        </w:tc>
      </w:tr>
      <w:tr w14:paraId="4DBF341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65A7674" w14:textId="6F61FF2B">
            <w:pPr>
              <w:pStyle w:val="SDSTableTextNormal"/>
              <w:rPr>
                <w:noProof w:val="0"/>
              </w:rPr>
            </w:pPr>
            <w:r w:rsidRPr="0069446B" w:rsidR="00FA7F7F">
              <w:rPr>
                <w:noProof/>
              </w:rPr>
              <w:t>Tankanweisungen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77EF2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C1B48A8" w14:textId="3EF0BC08">
            <w:pPr>
              <w:pStyle w:val="SDSTableTextNormal"/>
              <w:rPr>
                <w:noProof w:val="0"/>
              </w:rPr>
            </w:pPr>
            <w:r w:rsidRPr="0069446B" w:rsidR="00FA7F7F">
              <w:rPr>
                <w:noProof/>
              </w:rPr>
              <w:t>BK1, BK2, BK3, T1</w:t>
            </w:r>
          </w:p>
        </w:tc>
      </w:tr>
      <w:tr w14:paraId="08A02F9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B3F29A2" w14:textId="4583BA68">
            <w:pPr>
              <w:pStyle w:val="SDSTableTextNormal"/>
              <w:rPr>
                <w:noProof w:val="0"/>
              </w:rPr>
            </w:pPr>
            <w:r w:rsidRPr="0069446B" w:rsidR="00FA7F7F">
              <w:rPr>
                <w:noProof/>
              </w:rPr>
              <w:t>Besondere Bestimmungen für Tanks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12CF1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4324C26" w14:textId="0BD3217D">
            <w:pPr>
              <w:pStyle w:val="SDSTableTextNormal"/>
              <w:rPr>
                <w:noProof w:val="0"/>
              </w:rPr>
            </w:pPr>
            <w:r w:rsidRPr="0069446B" w:rsidR="00FA7F7F">
              <w:rPr>
                <w:noProof/>
              </w:rPr>
              <w:t>TP33</w:t>
            </w:r>
          </w:p>
        </w:tc>
      </w:tr>
      <w:tr w14:paraId="41FE9C5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935FB25" w14:textId="20ECD931">
            <w:pPr>
              <w:pStyle w:val="SDSTableTextNormal"/>
              <w:rPr>
                <w:noProof w:val="0"/>
              </w:rPr>
            </w:pPr>
            <w:r w:rsidRPr="0069446B" w:rsidR="00FA7F7F">
              <w:rPr>
                <w:noProof/>
              </w:rPr>
              <w:t>Staukategorie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6F0C21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D51B0F5" w14:textId="40496557">
            <w:pPr>
              <w:pStyle w:val="SDSTableTextNormal"/>
              <w:rPr>
                <w:noProof w:val="0"/>
              </w:rPr>
            </w:pPr>
            <w:r w:rsidRPr="0069446B" w:rsidR="00FA7F7F">
              <w:rPr>
                <w:noProof/>
              </w:rPr>
              <w:t>A</w:t>
            </w:r>
          </w:p>
        </w:tc>
      </w:tr>
      <w:tr w14:paraId="351FC7F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FC0A0D4" w14:textId="1EC65253">
            <w:pPr>
              <w:pStyle w:val="SDSTableTextNormal"/>
              <w:rPr>
                <w:noProof w:val="0"/>
              </w:rPr>
            </w:pPr>
            <w:r w:rsidRPr="0069446B" w:rsidR="00FA7F7F">
              <w:rPr>
                <w:noProof/>
              </w:rPr>
              <w:t>Stauung und Handhabung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BE6BC1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DCA4E04" w14:textId="5E9AB94D">
            <w:pPr>
              <w:pStyle w:val="SDSTableTextNormal"/>
              <w:rPr>
                <w:noProof w:val="0"/>
              </w:rPr>
            </w:pPr>
            <w:r w:rsidRPr="0069446B" w:rsidR="00FA7F7F">
              <w:rPr>
                <w:noProof/>
              </w:rPr>
              <w:t>SW23</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3686"/>
        <w:gridCol w:w="284"/>
        <w:gridCol w:w="6520"/>
      </w:tblGrid>
      <w:tr w14:paraId="79AE7F27"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Lufttransport</w:t>
            </w:r>
          </w:p>
        </w:tc>
      </w:tr>
      <w:tr w14:paraId="26353EB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F292387" w14:textId="3039B9CE">
            <w:pPr>
              <w:pStyle w:val="SDSTableTextNormal"/>
              <w:rPr>
                <w:noProof w:val="0"/>
              </w:rPr>
            </w:pPr>
            <w:r w:rsidRPr="0069446B" w:rsidR="00FA7F7F">
              <w:rPr>
                <w:noProof/>
              </w:rPr>
              <w:t>PCA freigestellte Mengen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44EA7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6E33A03" w14:textId="3F30DD63">
            <w:pPr>
              <w:pStyle w:val="SDSTableTextNormal"/>
              <w:rPr>
                <w:noProof w:val="0"/>
              </w:rPr>
            </w:pPr>
            <w:r w:rsidRPr="0069446B" w:rsidR="00FA7F7F">
              <w:rPr>
                <w:noProof/>
              </w:rPr>
              <w:t>E1</w:t>
            </w:r>
          </w:p>
        </w:tc>
      </w:tr>
      <w:tr w14:paraId="4DAED07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3B399BE" w14:textId="2A31CF3A">
            <w:pPr>
              <w:pStyle w:val="SDSTableTextNormal"/>
              <w:rPr>
                <w:noProof w:val="0"/>
              </w:rPr>
            </w:pPr>
            <w:r w:rsidRPr="0069446B" w:rsidR="00FA7F7F">
              <w:rPr>
                <w:noProof/>
              </w:rPr>
              <w:t>PCA begrenzte Mengen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C1DEEC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35D4F10" w14:textId="66024B9A">
            <w:pPr>
              <w:pStyle w:val="SDSTableTextNormal"/>
              <w:rPr>
                <w:noProof w:val="0"/>
              </w:rPr>
            </w:pPr>
            <w:r w:rsidRPr="0069446B" w:rsidR="00FA7F7F">
              <w:rPr>
                <w:noProof/>
              </w:rPr>
              <w:t>Y956</w:t>
            </w:r>
          </w:p>
        </w:tc>
      </w:tr>
      <w:tr w14:paraId="71A9F9C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680FD50" w14:textId="406D0EDE">
            <w:pPr>
              <w:pStyle w:val="SDSTableTextNormal"/>
              <w:rPr>
                <w:noProof w:val="0"/>
                <w:lang w:val="fr-BE"/>
              </w:rPr>
            </w:pPr>
            <w:r w:rsidRPr="0069446B" w:rsidR="00FA7F7F">
              <w:rPr>
                <w:noProof/>
                <w:lang w:val="fr-BE"/>
              </w:rPr>
              <w:t>PCA begrenzte max. Nettomenge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D82BED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BE09466" w14:textId="4F5AEEA4">
            <w:pPr>
              <w:pStyle w:val="SDSTableTextNormal"/>
              <w:rPr>
                <w:noProof w:val="0"/>
              </w:rPr>
            </w:pPr>
            <w:r w:rsidRPr="0069446B" w:rsidR="00FA7F7F">
              <w:rPr>
                <w:noProof/>
              </w:rPr>
              <w:t>30kgG</w:t>
            </w:r>
          </w:p>
        </w:tc>
      </w:tr>
      <w:tr w14:paraId="06F6ADB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0E0105A" w14:textId="1E9B7A3E">
            <w:pPr>
              <w:pStyle w:val="SDSTableTextNormal"/>
              <w:rPr>
                <w:noProof w:val="0"/>
              </w:rPr>
            </w:pPr>
            <w:r w:rsidRPr="0069446B" w:rsidR="00FA7F7F">
              <w:rPr>
                <w:noProof/>
              </w:rPr>
              <w:t>PCA Verpackungsvorschriften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EE004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308E2EF" w14:textId="79E341BF">
            <w:pPr>
              <w:pStyle w:val="SDSTableTextNormal"/>
              <w:rPr>
                <w:noProof w:val="0"/>
              </w:rPr>
            </w:pPr>
            <w:r w:rsidRPr="0069446B" w:rsidR="00FA7F7F">
              <w:rPr>
                <w:noProof/>
              </w:rPr>
              <w:t>956</w:t>
            </w:r>
          </w:p>
        </w:tc>
      </w:tr>
      <w:tr w14:paraId="3790EFD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073E702" w14:textId="4B13ABF1">
            <w:pPr>
              <w:pStyle w:val="SDSTableTextNormal"/>
              <w:rPr>
                <w:noProof w:val="0"/>
              </w:rPr>
            </w:pPr>
            <w:r w:rsidRPr="0069446B" w:rsidR="00FA7F7F">
              <w:rPr>
                <w:noProof/>
              </w:rPr>
              <w:t>PCA Max. Nettomenge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971FCC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4FC2128" w14:textId="6DE848DA">
            <w:pPr>
              <w:pStyle w:val="SDSTableTextNormal"/>
              <w:rPr>
                <w:noProof w:val="0"/>
              </w:rPr>
            </w:pPr>
            <w:r w:rsidRPr="0069446B" w:rsidR="00FA7F7F">
              <w:rPr>
                <w:noProof/>
              </w:rPr>
              <w:t>400kg</w:t>
            </w:r>
          </w:p>
        </w:tc>
      </w:tr>
      <w:tr w14:paraId="2A94B384"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E4D2188" w14:textId="4ABB2ED6">
            <w:pPr>
              <w:pStyle w:val="SDSTableTextNormal"/>
              <w:rPr>
                <w:noProof w:val="0"/>
              </w:rPr>
            </w:pPr>
            <w:r w:rsidRPr="0069446B" w:rsidR="00FA7F7F">
              <w:rPr>
                <w:noProof/>
              </w:rPr>
              <w:t>CAO Verpackungsvorschriften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00C3AD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03B3608" w14:textId="60EE23D5">
            <w:pPr>
              <w:pStyle w:val="SDSTableTextNormal"/>
              <w:rPr>
                <w:noProof w:val="0"/>
              </w:rPr>
            </w:pPr>
            <w:r w:rsidRPr="0069446B" w:rsidR="00FA7F7F">
              <w:rPr>
                <w:noProof/>
              </w:rPr>
              <w:t>956</w:t>
            </w:r>
          </w:p>
        </w:tc>
      </w:tr>
      <w:tr w14:paraId="3A22A11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5B791B7" w14:textId="6E19D456">
            <w:pPr>
              <w:pStyle w:val="SDSTableTextNormal"/>
              <w:rPr>
                <w:noProof w:val="0"/>
              </w:rPr>
            </w:pPr>
            <w:r w:rsidRPr="0069446B" w:rsidR="00FA7F7F">
              <w:rPr>
                <w:noProof/>
              </w:rPr>
              <w:t>CAO Max. Nettomenge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E5DED4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4638CF0" w14:textId="239326B4">
            <w:pPr>
              <w:pStyle w:val="SDSTableTextNormal"/>
              <w:rPr>
                <w:noProof w:val="0"/>
              </w:rPr>
            </w:pPr>
            <w:r w:rsidRPr="0069446B" w:rsidR="00FA7F7F">
              <w:rPr>
                <w:noProof/>
              </w:rPr>
              <w:t>400kg</w:t>
            </w:r>
          </w:p>
        </w:tc>
      </w:tr>
      <w:tr w14:paraId="38BB9EB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D8BABC7" w14:textId="497A7EF2">
            <w:pPr>
              <w:pStyle w:val="SDSTableTextNormal"/>
              <w:rPr>
                <w:noProof w:val="0"/>
              </w:rPr>
            </w:pPr>
            <w:r w:rsidRPr="0069446B" w:rsidR="00FA7F7F">
              <w:rPr>
                <w:noProof/>
              </w:rPr>
              <w:t>Sondervorschriften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249CDC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467447E" w14:textId="43208485">
            <w:pPr>
              <w:pStyle w:val="SDSTableTextNormal"/>
              <w:rPr>
                <w:noProof w:val="0"/>
              </w:rPr>
            </w:pPr>
            <w:r w:rsidRPr="0069446B" w:rsidR="00FA7F7F">
              <w:rPr>
                <w:noProof/>
              </w:rPr>
              <w:t>A97, A158, A179, A197, A215</w:t>
            </w:r>
          </w:p>
        </w:tc>
      </w:tr>
      <w:tr w14:paraId="1E93C3F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0C5BA5D" w14:textId="535F86F4">
            <w:pPr>
              <w:pStyle w:val="SDSTableTextNormal"/>
              <w:rPr>
                <w:noProof w:val="0"/>
              </w:rPr>
            </w:pPr>
            <w:r w:rsidRPr="0069446B" w:rsidR="00FA7F7F">
              <w:rPr>
                <w:noProof/>
              </w:rPr>
              <w:t>ERG-Code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C8B456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5F12135" w14:textId="3602FE09">
            <w:pPr>
              <w:pStyle w:val="SDSTableTextNormal"/>
              <w:rPr>
                <w:noProof w:val="0"/>
              </w:rPr>
            </w:pPr>
            <w:r w:rsidRPr="0069446B" w:rsidR="00FA7F7F">
              <w:rPr>
                <w:noProof/>
              </w:rPr>
              <w:t>9L</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3686"/>
        <w:gridCol w:w="284"/>
        <w:gridCol w:w="6520"/>
      </w:tblGrid>
      <w:tr w14:paraId="39C5A8EB"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Binnenschiffstransport</w:t>
            </w:r>
          </w:p>
        </w:tc>
      </w:tr>
      <w:tr w14:paraId="60845FE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CC29E7E" w14:textId="71D5C9D7">
            <w:pPr>
              <w:pStyle w:val="SDSTableTextNormal"/>
              <w:rPr>
                <w:noProof w:val="0"/>
                <w:lang w:val="fr-BE"/>
              </w:rPr>
            </w:pPr>
            <w:r w:rsidRPr="0069446B" w:rsidR="00FA7F7F">
              <w:rPr>
                <w:noProof/>
                <w:lang w:val="fr-BE"/>
              </w:rPr>
              <w:t>Klassifizierungscode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1472F7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2F51DC9" w14:textId="42167071">
            <w:pPr>
              <w:pStyle w:val="SDSTableTextNormal"/>
              <w:rPr>
                <w:noProof w:val="0"/>
              </w:rPr>
            </w:pPr>
            <w:r w:rsidRPr="0069446B" w:rsidR="00FA7F7F">
              <w:rPr>
                <w:noProof/>
              </w:rPr>
              <w:t>M7</w:t>
            </w:r>
          </w:p>
        </w:tc>
      </w:tr>
      <w:tr w14:paraId="4BA4BD3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160812D" w14:textId="38F5F9C5">
            <w:pPr>
              <w:pStyle w:val="SDSTableTextNormal"/>
              <w:rPr>
                <w:noProof w:val="0"/>
              </w:rPr>
            </w:pPr>
            <w:r w:rsidRPr="0069446B" w:rsidR="00FA7F7F">
              <w:rPr>
                <w:noProof/>
              </w:rPr>
              <w:t>Sondervorschriften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E488E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81B90B" w14:textId="6FB236A5">
            <w:pPr>
              <w:pStyle w:val="SDSTableTextNormal"/>
              <w:rPr>
                <w:noProof w:val="0"/>
              </w:rPr>
            </w:pPr>
            <w:r w:rsidRPr="0069446B" w:rsidR="00FA7F7F">
              <w:rPr>
                <w:noProof/>
              </w:rPr>
              <w:t>274, 335, 375, 601</w:t>
            </w:r>
          </w:p>
        </w:tc>
      </w:tr>
      <w:tr w14:paraId="22AC44B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9FC38EF" w14:textId="14951514">
            <w:pPr>
              <w:pStyle w:val="SDSTableTextNormal"/>
              <w:rPr>
                <w:noProof w:val="0"/>
              </w:rPr>
            </w:pPr>
            <w:r w:rsidRPr="0069446B" w:rsidR="00FA7F7F">
              <w:rPr>
                <w:noProof/>
              </w:rPr>
              <w:t>Begrenzte Mengen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C20DAA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3710A7E" w14:textId="190DDADE">
            <w:pPr>
              <w:pStyle w:val="SDSTableTextNormal"/>
              <w:rPr>
                <w:noProof w:val="0"/>
              </w:rPr>
            </w:pPr>
            <w:r w:rsidRPr="0069446B" w:rsidR="00FA7F7F">
              <w:rPr>
                <w:noProof/>
              </w:rPr>
              <w:t>5 kg</w:t>
            </w:r>
          </w:p>
        </w:tc>
      </w:tr>
      <w:tr w14:paraId="6A3F985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5D5CCA5" w14:textId="4ADDAB0F">
            <w:pPr>
              <w:pStyle w:val="SDSTableTextNormal"/>
              <w:rPr>
                <w:noProof w:val="0"/>
              </w:rPr>
            </w:pPr>
            <w:r w:rsidRPr="0069446B" w:rsidR="00FA7F7F">
              <w:rPr>
                <w:noProof/>
              </w:rPr>
              <w:t>Freigestellte Mengen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18A27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A1CB459" w14:textId="1B792036">
            <w:pPr>
              <w:pStyle w:val="SDSTableTextNormal"/>
              <w:rPr>
                <w:noProof w:val="0"/>
              </w:rPr>
            </w:pPr>
            <w:r w:rsidRPr="0069446B" w:rsidR="00FA7F7F">
              <w:rPr>
                <w:noProof/>
              </w:rPr>
              <w:t>E1</w:t>
            </w:r>
          </w:p>
        </w:tc>
      </w:tr>
      <w:tr w14:paraId="2189174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4C5266A" w14:textId="4A63CEFC">
            <w:pPr>
              <w:pStyle w:val="SDSTableTextNormal"/>
              <w:rPr>
                <w:noProof w:val="0"/>
              </w:rPr>
            </w:pPr>
            <w:r w:rsidRPr="0069446B" w:rsidR="00FA7F7F">
              <w:rPr>
                <w:noProof/>
              </w:rPr>
              <w:t>Beförderung zugelassen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A5F89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E230BD0" w14:textId="1384B08F">
            <w:pPr>
              <w:pStyle w:val="SDSTableTextNormal"/>
              <w:rPr>
                <w:noProof w:val="0"/>
              </w:rPr>
            </w:pPr>
            <w:r w:rsidRPr="0069446B" w:rsidR="00FA7F7F">
              <w:rPr>
                <w:noProof/>
              </w:rPr>
              <w:t>T* B**</w:t>
            </w:r>
          </w:p>
        </w:tc>
      </w:tr>
      <w:tr w14:paraId="13F6A8FB"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34F1494" w14:textId="27D48A87">
            <w:pPr>
              <w:pStyle w:val="SDSTableTextNormal"/>
              <w:rPr>
                <w:noProof w:val="0"/>
              </w:rPr>
            </w:pPr>
            <w:r w:rsidRPr="0069446B" w:rsidR="00FA7F7F">
              <w:rPr>
                <w:noProof/>
              </w:rPr>
              <w:t>Ausrüstung erforderlich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BD5291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B95269A" w14:textId="1A2574C7">
            <w:pPr>
              <w:pStyle w:val="SDSTableTextNormal"/>
              <w:rPr>
                <w:noProof w:val="0"/>
              </w:rPr>
            </w:pPr>
            <w:r w:rsidRPr="0069446B" w:rsidR="00FA7F7F">
              <w:rPr>
                <w:noProof/>
              </w:rPr>
              <w:t>PP, A***</w:t>
            </w:r>
          </w:p>
        </w:tc>
      </w:tr>
      <w:tr w14:paraId="70BCB99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B7D99B1" w14:textId="23BAE141">
            <w:pPr>
              <w:pStyle w:val="SDSTableTextNormal"/>
              <w:rPr>
                <w:noProof w:val="0"/>
              </w:rPr>
            </w:pPr>
            <w:r w:rsidRPr="0069446B">
              <w:rPr>
                <w:noProof/>
              </w:rPr>
              <w:t>Anzahl der blauen Kegel/Lichter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C7DEB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5D0A7A8" w14:textId="4A18A365">
            <w:pPr>
              <w:pStyle w:val="SDSTableTextNormal"/>
              <w:rPr>
                <w:noProof w:val="0"/>
              </w:rPr>
            </w:pPr>
            <w:r w:rsidRPr="0069446B" w:rsidR="00FA7F7F">
              <w:rPr>
                <w:noProof/>
              </w:rPr>
              <w:t>0</w:t>
            </w:r>
          </w:p>
        </w:tc>
      </w:tr>
      <w:tr w14:paraId="424F4FA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3289C5E" w14:textId="472841F3">
            <w:pPr>
              <w:pStyle w:val="SDSTableTextNormal"/>
              <w:rPr>
                <w:noProof w:val="0"/>
              </w:rPr>
            </w:pPr>
            <w:r w:rsidRPr="0069446B" w:rsidR="00FA7F7F">
              <w:rPr>
                <w:noProof/>
              </w:rPr>
              <w:t>Zusätzliche Anforderungen/Bemerkungen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80372C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75711B6" w14:textId="5A8F409F">
            <w:pPr>
              <w:pStyle w:val="SDSTableTextNormal"/>
              <w:rPr>
                <w:noProof w:val="0"/>
              </w:rPr>
            </w:pPr>
            <w:r w:rsidRPr="0069446B">
              <w:rPr>
                <w:noProof/>
              </w:rPr>
              <w:t>* Nur in geschmolzenem Zustand ** Bei Beförderung in loser Schüttung siehe auch 7.1.4.1 ***Nur bei Beförderung in loser Schüttung</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3686"/>
        <w:gridCol w:w="284"/>
        <w:gridCol w:w="6520"/>
      </w:tblGrid>
      <w:tr w14:paraId="76836BC2"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Bahntransport</w:t>
            </w:r>
          </w:p>
        </w:tc>
      </w:tr>
      <w:tr w14:paraId="618AA11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F5F43AC" w14:textId="7AF6DD41">
            <w:pPr>
              <w:pStyle w:val="SDSTableTextNormal"/>
              <w:rPr>
                <w:noProof w:val="0"/>
              </w:rPr>
            </w:pPr>
            <w:r w:rsidRPr="0069446B" w:rsidR="00FA7F7F">
              <w:rPr>
                <w:noProof/>
              </w:rPr>
              <w:t>Klassifizierungscode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4B40B2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1DBA8D" w14:textId="4A74D029">
            <w:pPr>
              <w:pStyle w:val="SDSTableTextNormal"/>
              <w:rPr>
                <w:noProof w:val="0"/>
              </w:rPr>
            </w:pPr>
            <w:r w:rsidRPr="0069446B" w:rsidR="00FA7F7F">
              <w:rPr>
                <w:noProof/>
              </w:rPr>
              <w:t>M7</w:t>
            </w:r>
          </w:p>
        </w:tc>
      </w:tr>
      <w:tr w14:paraId="1B8C28B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E51EE1B" w14:textId="6F08B883">
            <w:pPr>
              <w:pStyle w:val="SDSTableTextNormal"/>
              <w:rPr>
                <w:noProof w:val="0"/>
              </w:rPr>
            </w:pPr>
            <w:r w:rsidRPr="0069446B" w:rsidR="00FA7F7F">
              <w:rPr>
                <w:noProof/>
              </w:rPr>
              <w:t>Sonderbestimmung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284EF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D6AF6D5" w14:textId="0397ADF2">
            <w:pPr>
              <w:pStyle w:val="SDSTableTextNormal"/>
              <w:rPr>
                <w:noProof w:val="0"/>
              </w:rPr>
            </w:pPr>
            <w:r w:rsidRPr="0069446B" w:rsidR="00FA7F7F">
              <w:rPr>
                <w:noProof/>
              </w:rPr>
              <w:t>274, 335, 375, 601</w:t>
            </w:r>
          </w:p>
        </w:tc>
      </w:tr>
      <w:tr w14:paraId="26CBC11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B01C393" w14:textId="3EBFA71A">
            <w:pPr>
              <w:pStyle w:val="SDSTableTextNormal"/>
              <w:rPr>
                <w:noProof w:val="0"/>
              </w:rPr>
            </w:pPr>
            <w:r w:rsidRPr="0069446B" w:rsidR="00FA7F7F">
              <w:rPr>
                <w:noProof/>
              </w:rPr>
              <w:t>Begrenzte Mengen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DB8BDD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3588AA5" w14:textId="4CBB4AD1">
            <w:pPr>
              <w:pStyle w:val="SDSTableTextNormal"/>
              <w:rPr>
                <w:noProof w:val="0"/>
              </w:rPr>
            </w:pPr>
            <w:r w:rsidRPr="0069446B" w:rsidR="00FA7F7F">
              <w:rPr>
                <w:noProof/>
              </w:rPr>
              <w:t>5kg</w:t>
            </w:r>
          </w:p>
        </w:tc>
      </w:tr>
      <w:tr w14:paraId="0F4497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1BB97F2" w14:textId="2297FC07">
            <w:pPr>
              <w:pStyle w:val="SDSTableTextNormal"/>
              <w:rPr>
                <w:noProof w:val="0"/>
              </w:rPr>
            </w:pPr>
            <w:r w:rsidRPr="0069446B" w:rsidR="00FA7F7F">
              <w:rPr>
                <w:noProof/>
              </w:rPr>
              <w:t>Freigestellte Mengen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4C124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942B0E" w14:textId="31ACE487">
            <w:pPr>
              <w:pStyle w:val="SDSTableTextNormal"/>
              <w:rPr>
                <w:noProof w:val="0"/>
              </w:rPr>
            </w:pPr>
            <w:r w:rsidRPr="0069446B" w:rsidR="00FA7F7F">
              <w:rPr>
                <w:noProof/>
              </w:rPr>
              <w:t>E1</w:t>
            </w:r>
          </w:p>
        </w:tc>
      </w:tr>
      <w:tr w14:paraId="25C8426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582188D" w14:textId="1DEAA0E6">
            <w:pPr>
              <w:pStyle w:val="SDSTableTextNormal"/>
              <w:rPr>
                <w:noProof w:val="0"/>
              </w:rPr>
            </w:pPr>
            <w:r w:rsidRPr="0069446B" w:rsidR="00FA7F7F">
              <w:rPr>
                <w:noProof/>
              </w:rPr>
              <w:t>Verpackungsanweisungen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AF4C65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B68FD40" w14:textId="798C95ED">
            <w:pPr>
              <w:pStyle w:val="SDSTableTextNormal"/>
              <w:rPr>
                <w:noProof w:val="0"/>
              </w:rPr>
            </w:pPr>
            <w:r w:rsidRPr="0069446B" w:rsidR="00FA7F7F">
              <w:rPr>
                <w:noProof/>
              </w:rPr>
              <w:t>P002, IBC08, LP02, R001</w:t>
            </w:r>
          </w:p>
        </w:tc>
      </w:tr>
      <w:tr w14:paraId="5CFB43D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EA89EE6" w14:textId="34816303">
            <w:pPr>
              <w:pStyle w:val="SDSTableTextNormal"/>
              <w:rPr>
                <w:noProof w:val="0"/>
              </w:rPr>
            </w:pPr>
            <w:r w:rsidRPr="0069446B" w:rsidR="00FA7F7F">
              <w:rPr>
                <w:noProof/>
              </w:rPr>
              <w:t>Sondervorschriften für die Verpackung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5E48E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C3AF5F9" w14:textId="4961E4E8">
            <w:pPr>
              <w:pStyle w:val="SDSTableTextNormal"/>
              <w:rPr>
                <w:noProof w:val="0"/>
              </w:rPr>
            </w:pPr>
            <w:r w:rsidRPr="0069446B" w:rsidR="00FA7F7F">
              <w:rPr>
                <w:noProof/>
              </w:rPr>
              <w:t>PP12, B3</w:t>
            </w:r>
          </w:p>
        </w:tc>
      </w:tr>
      <w:tr w14:paraId="45622CC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E67A9DD" w14:textId="7E88EF80">
            <w:pPr>
              <w:pStyle w:val="SDSTableTextNormal"/>
              <w:rPr>
                <w:noProof w:val="0"/>
              </w:rPr>
            </w:pPr>
            <w:r w:rsidRPr="0069446B" w:rsidR="00FA7F7F">
              <w:rPr>
                <w:noProof/>
              </w:rPr>
              <w:t>Sondervorschriften für die Zusammenpackung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9EC5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A533697" w14:textId="4C3D2A22">
            <w:pPr>
              <w:pStyle w:val="SDSTableTextNormal"/>
              <w:rPr>
                <w:noProof w:val="0"/>
              </w:rPr>
            </w:pPr>
            <w:r w:rsidRPr="0069446B" w:rsidR="00FA7F7F">
              <w:rPr>
                <w:noProof/>
              </w:rPr>
              <w:t>MP10</w:t>
            </w:r>
          </w:p>
        </w:tc>
      </w:tr>
      <w:tr w14:paraId="4CFB8CE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25C93AD" w14:textId="7DC4F8FC">
            <w:pPr>
              <w:pStyle w:val="SDSTableTextNormal"/>
              <w:rPr>
                <w:noProof w:val="0"/>
              </w:rPr>
            </w:pPr>
            <w:r w:rsidRPr="0069446B">
              <w:rPr>
                <w:noProof/>
              </w:rPr>
              <w:t>Anweisungen für Tankfahrzeuge und Schüttgutcontainer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49A355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FCBD6A" w14:textId="54B94884">
            <w:pPr>
              <w:pStyle w:val="SDSTableTextNormal"/>
              <w:rPr>
                <w:noProof w:val="0"/>
              </w:rPr>
            </w:pPr>
            <w:r w:rsidRPr="0069446B" w:rsidR="00FA7F7F">
              <w:rPr>
                <w:noProof/>
              </w:rPr>
              <w:t>T1, BK1, BK2, BK3</w:t>
            </w:r>
          </w:p>
        </w:tc>
      </w:tr>
      <w:tr w14:paraId="7E015E63"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95994CB" w14:textId="3CC13A80">
            <w:pPr>
              <w:pStyle w:val="SDSTableTextNormal"/>
              <w:rPr>
                <w:noProof w:val="0"/>
              </w:rPr>
            </w:pPr>
            <w:r w:rsidRPr="0069446B">
              <w:rPr>
                <w:noProof/>
              </w:rPr>
              <w:t>Besondere Bestimmungen für Tankfahrzeuge und Schüttgutcontainer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CAE1AE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E4A934B" w14:textId="15A2B0D1">
            <w:pPr>
              <w:pStyle w:val="SDSTableTextNormal"/>
              <w:rPr>
                <w:noProof w:val="0"/>
              </w:rPr>
            </w:pPr>
            <w:r w:rsidRPr="0069446B" w:rsidR="00FA7F7F">
              <w:rPr>
                <w:noProof/>
              </w:rPr>
              <w:t>TP33</w:t>
            </w:r>
          </w:p>
        </w:tc>
      </w:tr>
      <w:tr w14:paraId="7189A57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58EFA5F" w14:textId="2855FC6C">
            <w:pPr>
              <w:pStyle w:val="SDSTableTextNormal"/>
              <w:rPr>
                <w:noProof w:val="0"/>
              </w:rPr>
            </w:pPr>
            <w:r w:rsidRPr="0069446B" w:rsidR="00FA7F7F">
              <w:rPr>
                <w:noProof/>
              </w:rPr>
              <w:t>Tankcodierungen für RID-Tanks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927D27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7C23C21" w14:textId="0A9E908D">
            <w:pPr>
              <w:pStyle w:val="SDSTableTextNormal"/>
              <w:rPr>
                <w:noProof w:val="0"/>
              </w:rPr>
            </w:pPr>
            <w:r w:rsidRPr="0069446B" w:rsidR="00FA7F7F">
              <w:rPr>
                <w:noProof/>
              </w:rPr>
              <w:t>SGAV, LGBV</w:t>
            </w:r>
          </w:p>
        </w:tc>
      </w:tr>
      <w:tr w14:paraId="7A91ED0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DF5ECD1" w14:textId="3052778D">
            <w:pPr>
              <w:pStyle w:val="SDSTableTextNormal"/>
              <w:rPr>
                <w:noProof w:val="0"/>
              </w:rPr>
            </w:pPr>
            <w:r w:rsidRPr="0069446B" w:rsidR="00FA7F7F">
              <w:rPr>
                <w:noProof/>
              </w:rPr>
              <w:t>Beförderungskategorie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E8AD25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EB400DD" w14:textId="43B38B01">
            <w:pPr>
              <w:pStyle w:val="SDSTableTextNormal"/>
              <w:rPr>
                <w:noProof w:val="0"/>
              </w:rPr>
            </w:pPr>
            <w:r w:rsidRPr="0069446B" w:rsidR="00FA7F7F">
              <w:rPr>
                <w:noProof/>
              </w:rPr>
              <w:t>3</w:t>
            </w:r>
          </w:p>
        </w:tc>
      </w:tr>
      <w:tr w14:paraId="07E511F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B3F4870" w14:textId="57F3F976">
            <w:pPr>
              <w:pStyle w:val="SDSTableTextNormal"/>
              <w:rPr>
                <w:noProof w:val="0"/>
              </w:rPr>
            </w:pPr>
            <w:r w:rsidRPr="0069446B" w:rsidR="00FA7F7F">
              <w:rPr>
                <w:noProof/>
              </w:rPr>
              <w:t>Besondere Beförderungsbestimmungen - Versandstücke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5CAC65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F2775F5" w14:textId="3EF3DF76">
            <w:pPr>
              <w:pStyle w:val="SDSTableTextNormal"/>
              <w:rPr>
                <w:noProof w:val="0"/>
              </w:rPr>
            </w:pPr>
            <w:r w:rsidRPr="0069446B" w:rsidR="00FA7F7F">
              <w:rPr>
                <w:noProof/>
              </w:rPr>
              <w:t>W13</w:t>
            </w:r>
          </w:p>
        </w:tc>
      </w:tr>
      <w:tr w14:paraId="30CA56A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9F01CE1" w14:textId="37E21359">
            <w:pPr>
              <w:pStyle w:val="SDSTableTextNormal"/>
              <w:rPr>
                <w:noProof w:val="0"/>
              </w:rPr>
            </w:pPr>
            <w:r w:rsidRPr="0069446B" w:rsidR="00FA7F7F">
              <w:rPr>
                <w:noProof/>
              </w:rPr>
              <w:t>Besondere Beförderungsbestimmungen - Schüttgut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B90DB4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F37F54C" w14:textId="040A70A2">
            <w:pPr>
              <w:pStyle w:val="SDSTableTextNormal"/>
              <w:rPr>
                <w:noProof w:val="0"/>
              </w:rPr>
            </w:pPr>
            <w:r w:rsidRPr="0069446B" w:rsidR="00FA7F7F">
              <w:rPr>
                <w:noProof/>
              </w:rPr>
              <w:t>VC1, VC2</w:t>
            </w:r>
          </w:p>
        </w:tc>
      </w:tr>
      <w:tr w14:paraId="01614B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D6B09AD" w14:textId="14412795">
            <w:pPr>
              <w:pStyle w:val="SDSTableTextNormal"/>
              <w:rPr>
                <w:noProof w:val="0"/>
              </w:rPr>
            </w:pPr>
            <w:r w:rsidRPr="0069446B">
              <w:rPr>
                <w:noProof/>
              </w:rPr>
              <w:t>Besondere Bestimmungen für die Beförderung - Be-, Entladen und Handhabung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E5F16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0FC7D57" w14:textId="73BAD98C">
            <w:pPr>
              <w:pStyle w:val="SDSTableTextNormal"/>
              <w:rPr>
                <w:noProof w:val="0"/>
              </w:rPr>
            </w:pPr>
            <w:r w:rsidRPr="0069446B" w:rsidR="00FA7F7F">
              <w:rPr>
                <w:noProof/>
              </w:rPr>
              <w:t>CW13, CW31</w:t>
            </w:r>
          </w:p>
        </w:tc>
      </w:tr>
      <w:tr w14:paraId="2A7816F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CA78420" w14:textId="7C79F67A">
            <w:pPr>
              <w:pStyle w:val="SDSTableTextNormal"/>
              <w:rPr>
                <w:noProof w:val="0"/>
              </w:rPr>
            </w:pPr>
            <w:r w:rsidRPr="0069446B" w:rsidR="00FA7F7F">
              <w:rPr>
                <w:noProof/>
              </w:rPr>
              <w:t>Expressgut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1846D4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06053B5" w14:textId="50C5299C">
            <w:pPr>
              <w:pStyle w:val="SDSTableTextNormal"/>
              <w:rPr>
                <w:noProof w:val="0"/>
              </w:rPr>
            </w:pPr>
            <w:r w:rsidRPr="0069446B" w:rsidR="00FA7F7F">
              <w:rPr>
                <w:noProof/>
              </w:rPr>
              <w:t>CE11</w:t>
            </w:r>
          </w:p>
        </w:tc>
      </w:tr>
      <w:tr w14:paraId="6CC967C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C15D982" w14:textId="46BA1EC8">
            <w:pPr>
              <w:pStyle w:val="SDSTableTextNormal"/>
              <w:rPr>
                <w:noProof w:val="0"/>
              </w:rPr>
            </w:pPr>
            <w:r w:rsidRPr="0069446B">
              <w:rPr>
                <w:noProof/>
              </w:rPr>
              <w:t>Nummer zur Kennzeichnung der Gefahr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D46354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9765C8E" w14:textId="1031E0E2">
            <w:pPr>
              <w:pStyle w:val="SDSTableTextNormal"/>
              <w:rPr>
                <w:noProof w:val="0"/>
              </w:rPr>
            </w:pPr>
            <w:r w:rsidRPr="0069446B" w:rsidR="00FA7F7F">
              <w:rPr>
                <w:noProof/>
              </w:rPr>
              <w:t>90</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sidR="00FA7F7F">
        <w:rPr>
          <w:noProof/>
          <w:color w:val="auto"/>
          <w:lang w:val="en-GB"/>
        </w:rPr>
        <w:t>Massengutbeförderung auf dem Seeweg gemäß IMO-Instrumenten</w:t>
      </w:r>
    </w:p>
    <w:p w:rsidR="00E5555B" w:rsidRPr="0069446B" w:rsidP="00E5555B" w14:paraId="13896D54" w14:textId="77777777">
      <w:pPr>
        <w:pStyle w:val="SDSTextNormal"/>
        <w:bidi w:val="0"/>
        <w:rPr>
          <w:rtl w:val="0"/>
          <w:lang w:val="fr-BE"/>
        </w:rPr>
      </w:pPr>
      <w:r w:rsidRPr="0069446B">
        <w:rPr>
          <w:rtl w:val="0"/>
          <w:lang w:val="fr-BE"/>
        </w:rPr>
        <w:t>Nicht anwendbar</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15</w:t>
      </w:r>
      <w:r w:rsidRPr="0069446B">
        <w:rPr>
          <w:noProof w:val="0"/>
          <w:color w:val="auto"/>
          <w:lang w:val="fr-BE"/>
        </w:rPr>
        <w:t xml:space="preserve">: </w:t>
      </w:r>
      <w:r w:rsidRPr="0069446B" w:rsidR="00FA7F7F">
        <w:rPr>
          <w:noProof/>
          <w:color w:val="auto"/>
          <w:lang w:val="fr-BE"/>
        </w:rPr>
        <w:t>Rechtsvorschriften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Vorschriften zu Sicherheit, Gesundheits- und Umweltschutz/spezifische Rechtsvorschriften für den Stoff oder das Gemisch</w:t>
      </w:r>
    </w:p>
    <w:p w:rsidR="00942DB5" w:rsidRPr="0069446B" w:rsidP="00942DB5" w14:paraId="169B3F9C" w14:textId="4CA8ED00">
      <w:pPr>
        <w:pStyle w:val="SDSTextHeading3"/>
        <w:rPr>
          <w:noProof w:val="0"/>
          <w:color w:val="auto"/>
          <w:lang w:val="fr-BE"/>
        </w:rPr>
      </w:pPr>
      <w:r w:rsidRPr="0069446B" w:rsidR="00FA7F7F">
        <w:rPr>
          <w:noProof/>
          <w:color w:val="auto"/>
          <w:lang w:val="fr-BE"/>
        </w:rPr>
        <w:t>EU-Verordnungen</w:t>
      </w:r>
    </w:p>
    <w:p w:rsidR="00A65092" w:rsidRPr="0069446B" w:rsidP="00A65092" w14:paraId="0D6FA641" w14:textId="436F5BD4">
      <w:pPr>
        <w:pStyle w:val="SDSTextHeading4"/>
        <w:rPr>
          <w:color w:val="auto"/>
        </w:rPr>
      </w:pPr>
      <w:r w:rsidRPr="0069446B">
        <w:rPr>
          <w:noProof/>
          <w:color w:val="auto"/>
        </w:rPr>
        <w:t>REACH Anhang XVII (Beschränkungsliste)</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sidR="00FA7F7F">
              <w:rPr>
                <w:noProof/>
                <w:color w:val="auto"/>
              </w:rPr>
              <w:t>EU-Beschränkungsliste (REACH-Anhang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Referenzcode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Anwendbar auf</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Titel oder Beschreibung des Eintrags</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d-limonene ; pin-2(3)-ene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3.1 bis 3.6, 3.7 Beeinträchtigung der Sexualfunktion und Fruchtbarkeit sowie der Entwicklung, 3.8 ausgenommen narkotisierende Wirkungen, 3.9 und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1,3,4,6,7,8-hexahydro-4,6,6,7,8,8-hexamethylindeno[5,6-c]pyran ; d-limonene ; pin-2(3)-ene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 4.1</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d-limonene ; pin-2(3)-ene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2.1 bis 2.4, 2.6 und 2.7, 2.8 Typen A und B, 2.9, 2.10, 2.12, 2.13 Kategorien 1 und 2, 2.14 Kategorien 1 und 2, 2.15 Typen A bis F</w:t>
            </w:r>
          </w:p>
        </w:tc>
      </w:tr>
    </w:tbl>
    <w:p w:rsidR="00A65092" w:rsidRPr="0069446B" w:rsidP="00A65092" w14:paraId="3F08C463" w14:textId="0E953437">
      <w:pPr>
        <w:pStyle w:val="SDSTextHeading4"/>
        <w:rPr>
          <w:color w:val="auto"/>
        </w:rPr>
      </w:pPr>
      <w:r w:rsidRPr="0069446B">
        <w:rPr>
          <w:noProof/>
          <w:color w:val="auto"/>
        </w:rPr>
        <w:t>REACH Anhang XIV (Zulassungsliste)</w:t>
      </w:r>
    </w:p>
    <w:p w:rsidR="00A65092" w:rsidRPr="0069446B" w:rsidP="00A65092" w14:paraId="75C2C0BE" w14:textId="236220C1">
      <w:pPr>
        <w:pStyle w:val="SDSTextNormal"/>
      </w:pPr>
      <w:r>
        <w:rPr>
          <w:noProof/>
        </w:rPr>
        <w:t>Enthält keine Stoffe, die in REACH Anhang XIV gelistet sind</w:t>
      </w:r>
    </w:p>
    <w:p w:rsidR="00A65092" w:rsidRPr="0069446B" w:rsidP="00A65092" w14:paraId="2888B0EB" w14:textId="43FD92C9">
      <w:pPr>
        <w:pStyle w:val="SDSTextHeading4"/>
        <w:rPr>
          <w:color w:val="auto"/>
        </w:rPr>
      </w:pPr>
      <w:r w:rsidRPr="0069446B" w:rsidR="00FA7F7F">
        <w:rPr>
          <w:noProof/>
          <w:color w:val="auto"/>
        </w:rPr>
        <w:t>REACH Kandidatenliste (SVHC)</w:t>
      </w:r>
    </w:p>
    <w:p w:rsidR="00A65092" w:rsidRPr="0069446B" w:rsidP="00A65092" w14:paraId="05DFD9AD" w14:textId="574B4A93">
      <w:pPr>
        <w:pStyle w:val="SDSTextNormal"/>
        <w:rPr>
          <w:highlight w:val="yellow"/>
        </w:rPr>
      </w:pPr>
      <w:r>
        <w:rPr>
          <w:noProof/>
        </w:rPr>
        <w:t>Enthält keine Stoffe, die auf der REACH-Kandidatenliste gelistet sind</w:t>
      </w:r>
    </w:p>
    <w:p w:rsidR="00A65092" w:rsidRPr="0069446B" w:rsidP="00A65092" w14:paraId="7895FCD1" w14:textId="5F527CE4">
      <w:pPr>
        <w:pStyle w:val="SDSTextHeading4"/>
        <w:rPr>
          <w:color w:val="auto"/>
        </w:rPr>
      </w:pPr>
      <w:r w:rsidRPr="0069446B">
        <w:rPr>
          <w:noProof/>
          <w:color w:val="auto"/>
        </w:rPr>
        <w:t>PIC-Verordnung (Vorherige Zustimmung nach Inkenntnissetzung)</w:t>
      </w:r>
    </w:p>
    <w:p w:rsidR="00A65092" w:rsidRPr="0069446B" w:rsidP="00A65092" w14:paraId="5CD6AD0D" w14:textId="533A3F82">
      <w:pPr>
        <w:pStyle w:val="SDSTextNormal"/>
      </w:pPr>
      <w:r>
        <w:rPr>
          <w:noProof/>
        </w:rPr>
        <w:t>Enthält keine Stoffe, die in der PIC-Verordnung gelistet sind (EU 649/2012, Aus- und Einfuhr gefährlicher Chemikalien)</w:t>
      </w:r>
    </w:p>
    <w:p w:rsidR="00A65092" w:rsidRPr="0069446B" w:rsidP="00A65092" w14:paraId="19F135E1" w14:textId="40378342">
      <w:pPr>
        <w:pStyle w:val="SDSTextHeading4"/>
        <w:rPr>
          <w:color w:val="auto"/>
        </w:rPr>
      </w:pPr>
      <w:r w:rsidRPr="0069446B">
        <w:rPr>
          <w:noProof/>
          <w:color w:val="auto"/>
        </w:rPr>
        <w:t>POP-Verordnung (Persistente Organische Schadstoffe)</w:t>
      </w:r>
    </w:p>
    <w:p w:rsidR="00A65092" w:rsidRPr="0069446B" w:rsidP="00A65092" w14:paraId="5658C7B9" w14:textId="79E36D98">
      <w:pPr>
        <w:pStyle w:val="SDSTextNormal"/>
      </w:pPr>
      <w:r>
        <w:rPr>
          <w:noProof/>
        </w:rPr>
        <w:t>Enthält keine Stoffe, die in der POP-Verordnung gelistet sind (EU 2019/1021, Persistente Organische Schadstoffe)</w:t>
      </w:r>
    </w:p>
    <w:p w:rsidR="00A65092" w:rsidRPr="0069446B" w:rsidP="00A65092" w14:paraId="4F095AD9" w14:textId="285E594C">
      <w:pPr>
        <w:pStyle w:val="SDSTextHeading4"/>
        <w:rPr>
          <w:color w:val="auto"/>
        </w:rPr>
      </w:pPr>
      <w:r w:rsidRPr="0069446B" w:rsidR="00FA7F7F">
        <w:rPr>
          <w:noProof/>
          <w:color w:val="auto"/>
        </w:rPr>
        <w:t>Ozon-Verordnung (2024/590)</w:t>
      </w:r>
    </w:p>
    <w:p w:rsidR="00A65092" w:rsidRPr="0069446B" w:rsidP="00A65092" w14:paraId="5473303B" w14:textId="22C06933">
      <w:pPr>
        <w:pStyle w:val="SDSTextNormal"/>
      </w:pPr>
      <w:r w:rsidRPr="0069446B">
        <w:rPr>
          <w:noProof/>
        </w:rPr>
        <w:t>In der Ozon-Abbau-Liste nicht gelistet (EU 2024/590)</w:t>
      </w:r>
    </w:p>
    <w:p w:rsidR="00A65092" w:rsidRPr="0069446B" w:rsidP="00A65092" w14:paraId="620E25B1" w14:textId="0B3DF7C7">
      <w:pPr>
        <w:pStyle w:val="SDSTextNormal"/>
      </w:pPr>
      <w:r w:rsidRPr="0069446B">
        <w:rPr>
          <w:noProof/>
        </w:rPr>
        <w:t>Enthält keine Stoffe, die in der Ozon-Abbau-Liste gelistet sind (Verordnung EU 2024/590, Stoffe die zum Abbau der Ozonschicht führen)</w:t>
      </w:r>
    </w:p>
    <w:p w:rsidR="005C6D3A" w:rsidRPr="0069446B" w:rsidP="005C6D3A" w14:paraId="4537F7C0" w14:textId="23559C0D">
      <w:pPr>
        <w:pStyle w:val="SDSTextHeading4"/>
        <w:rPr>
          <w:color w:val="auto"/>
        </w:rPr>
      </w:pPr>
      <w:r w:rsidRPr="0069446B">
        <w:rPr>
          <w:noProof/>
          <w:color w:val="auto"/>
        </w:rPr>
        <w:t>Verordnung zu Gütern mit doppeltem Verwendungszweck (Dual-Use-Verordnung)</w:t>
      </w:r>
    </w:p>
    <w:p w:rsidR="005C6D3A" w:rsidRPr="0069446B" w:rsidP="00A65092" w14:paraId="46F2E03E" w14:textId="36FDD292">
      <w:pPr>
        <w:pStyle w:val="SDSTextNormal"/>
      </w:pPr>
      <w:r w:rsidRPr="0069446B">
        <w:rPr>
          <w:noProof/>
        </w:rPr>
        <w:t>Enthält keine Stoffe, die in der Dual-Use-Verordnung gelistet sind</w:t>
      </w:r>
    </w:p>
    <w:p w:rsidR="00A65092" w:rsidRPr="0069446B" w:rsidP="00A65092" w14:paraId="1F6D8150" w14:textId="6CC4A049">
      <w:pPr>
        <w:pStyle w:val="SDSTextHeading4"/>
        <w:rPr>
          <w:color w:val="auto"/>
        </w:rPr>
      </w:pPr>
      <w:r w:rsidRPr="0069446B">
        <w:rPr>
          <w:noProof/>
          <w:color w:val="auto"/>
        </w:rPr>
        <w:t>Explosivstoff-Ausgangsstoff-Verordnung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Enthält keine Stoffe, die in der Explosivstoff-Ausgangsstoff-Verordnung gelistet sind (EU 2019/1148)</w:t>
            </w:r>
          </w:p>
        </w:tc>
      </w:tr>
    </w:tbl>
    <w:p w:rsidR="00A65092" w:rsidRPr="0069446B" w:rsidP="00A65092" w14:paraId="7F542A65" w14:textId="120EEC4F">
      <w:pPr>
        <w:pStyle w:val="SDSTextHeading4"/>
        <w:rPr>
          <w:color w:val="auto"/>
        </w:rPr>
      </w:pPr>
      <w:r w:rsidRPr="0069446B">
        <w:rPr>
          <w:noProof/>
          <w:color w:val="auto"/>
        </w:rPr>
        <w:t>Drogen-Ausgangsstoff-Verordnung (EG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Enthält keine Stoffe, die in der Drogen-Ausgangsstoff-Verordnung gelistet sind (EG 273/2004, Stoffe die bei der unerlaubten Herstellung von Suchtstoffen und psychotropen Substanzen verwendet werden)</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Nationale Vorschriften</w:t>
      </w:r>
    </w:p>
    <w:tbl>
      <w:tblPr>
        <w:tblStyle w:val="SDSTableWithoutBorders"/>
        <w:tblW w:w="10491" w:type="dxa"/>
        <w:tblLayout w:type="fixed"/>
        <w:tblLook w:val="04A0"/>
      </w:tblPr>
      <w:tblGrid>
        <w:gridCol w:w="3686"/>
        <w:gridCol w:w="284"/>
        <w:gridCol w:w="6521"/>
      </w:tblGrid>
      <w:tr w14:paraId="3A8CCA0D"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430DC" w:rsidRPr="0069446B" w:rsidP="007B57F9" w14:paraId="26BCF842" w14:textId="13B95FA0">
            <w:pPr>
              <w:pStyle w:val="SDSTextHeading4"/>
              <w:rPr>
                <w:color w:val="auto"/>
              </w:rPr>
            </w:pPr>
            <w:r w:rsidRPr="0069446B">
              <w:rPr>
                <w:color w:val="auto"/>
              </w:rPr>
              <w:t>Deutschland</w:t>
            </w:r>
          </w:p>
        </w:tc>
      </w:tr>
      <w:tr w14:paraId="4151E065"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463038E7" w14:textId="38D9358B">
            <w:pPr>
              <w:pStyle w:val="SDSTableTextNormal"/>
            </w:pPr>
            <w:r w:rsidRPr="0069446B">
              <w:rPr>
                <w:noProof/>
              </w:rPr>
              <w:t>Beschäftigungsbeschränkungen</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4303CA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A7F7F" w:rsidRPr="0069446B" w:rsidP="001A425E" w14:paraId="036E80DA" w14:textId="3487BB4B">
            <w:pPr>
              <w:pStyle w:val="SDSTableTextNormal"/>
              <w:rPr>
                <w:lang w:val="fr-BE"/>
              </w:rPr>
            </w:pPr>
            <w:r w:rsidRPr="0069446B">
              <w:rPr>
                <w:noProof/>
                <w:lang w:val="fr-BE"/>
              </w:rPr>
              <w:t>Beschränkungen gemäß Mutterschutzgesetz (MuSchG) beachten.</w:t>
            </w:r>
          </w:p>
          <w:p w:rsidR="00F430DC" w:rsidRPr="0069446B" w:rsidP="001A425E">
            <w:pPr>
              <w:pStyle w:val="SDSTableTextNormal"/>
              <w:rPr>
                <w:noProof w:val="0"/>
                <w:lang w:val="fr-BE"/>
              </w:rPr>
            </w:pPr>
            <w:r w:rsidRPr="0069446B">
              <w:rPr>
                <w:noProof/>
                <w:lang w:val="fr-BE"/>
              </w:rPr>
              <w:t>Beschränkungen gemäß Jugendarbeitsschutzgesetz (JArbSchG) beachten.</w:t>
            </w:r>
          </w:p>
        </w:tc>
      </w:tr>
      <w:tr w14:paraId="33D19242"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34B9DE45" w14:textId="0252FBBD">
            <w:pPr>
              <w:pStyle w:val="SDSTableTextNormal"/>
              <w:rPr>
                <w:noProof w:val="0"/>
              </w:rPr>
            </w:pPr>
            <w:r w:rsidRPr="0069446B" w:rsidR="00FA7F7F">
              <w:rPr>
                <w:noProof/>
              </w:rPr>
              <w:t>Wassergefährdungsklasse (WGK)</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5990C43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430DC" w:rsidRPr="0069446B" w:rsidP="001A425E" w14:paraId="21C59428" w14:textId="1C1D9AF7">
            <w:pPr>
              <w:pStyle w:val="SDSTableTextNormal"/>
              <w:rPr>
                <w:noProof w:val="0"/>
              </w:rPr>
            </w:pPr>
            <w:r>
              <w:rPr>
                <w:noProof/>
              </w:rPr>
              <w:t>WGK 2, Deutlich wassergefährdend (Einstufung nach AwSV, Anlage 1).</w:t>
            </w:r>
          </w:p>
        </w:tc>
      </w:tr>
      <w:tr w14:paraId="7FFA4208"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E24A62" w:rsidRPr="0069446B" w:rsidP="00E24A62" w14:paraId="713748CA" w14:textId="76C6EEC7">
            <w:pPr>
              <w:pStyle w:val="SDSTableTextNormal"/>
            </w:pPr>
            <w:r w:rsidRPr="0069446B">
              <w:rPr>
                <w:noProof/>
              </w:rPr>
              <w:t>Störfall-Verordnung (12. BImSchV)</w:t>
            </w:r>
          </w:p>
        </w:tc>
        <w:tc>
          <w:tcPr>
            <w:tcW w:w="284" w:type="dxa"/>
            <w:tcBorders>
              <w:top w:val="none" w:sz="0" w:space="0" w:color="000000"/>
              <w:left w:val="none" w:sz="0" w:space="0" w:color="000000"/>
              <w:bottom w:val="none" w:sz="0" w:space="0" w:color="000000"/>
              <w:right w:val="none" w:sz="0" w:space="0" w:color="000000"/>
            </w:tcBorders>
          </w:tcPr>
          <w:p w:rsidR="00E24A62" w:rsidRPr="0069446B" w:rsidP="00E24A62" w14:paraId="70F05096" w14:textId="48C34AE5">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24A62" w:rsidRPr="0069446B" w:rsidP="00E24A62" w14:paraId="4E507736" w14:textId="071CFDC0">
            <w:pPr>
              <w:pStyle w:val="SDSTableTextNormal"/>
              <w:rPr>
                <w:noProof w:val="0"/>
              </w:rPr>
            </w:pPr>
            <w:r>
              <w:rPr>
                <w:noProof/>
              </w:rPr>
              <w:t>Ist in der Störfall-Verordnung (12. BImSchV) gelistet</w:t>
            </w:r>
          </w:p>
        </w:tc>
      </w:tr>
    </w:tbl>
    <w:tbl>
      <w:tblPr>
        <w:tblStyle w:val="SDSTableWithBordersWithHeaderRow"/>
        <w:tblW w:w="10485" w:type="dxa"/>
        <w:tblLayout w:type="fixed"/>
        <w:tblLook w:val="04A0"/>
      </w:tblPr>
      <w:tblGrid>
        <w:gridCol w:w="1142"/>
        <w:gridCol w:w="849"/>
        <w:gridCol w:w="5668"/>
        <w:gridCol w:w="1415"/>
        <w:gridCol w:w="1411"/>
      </w:tblGrid>
      <w:tr w14:paraId="747E0CEA" w14:textId="77777777" w:rsidTr="00924025">
        <w:tblPrEx>
          <w:tblW w:w="10485" w:type="dxa"/>
          <w:tblLayout w:type="fixed"/>
          <w:tblLook w:val="04A0"/>
        </w:tblPrEx>
        <w:trPr>
          <w:tblHeader/>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65CFEB2D" w14:textId="080299AC">
            <w:pPr>
              <w:pStyle w:val="SDSTableTextBold"/>
              <w:rPr>
                <w:noProof w:val="0"/>
              </w:rPr>
            </w:pPr>
            <w:r w:rsidRPr="0069446B">
              <w:rPr>
                <w:noProof/>
              </w:rPr>
              <w:t>Störfall-Verordnung (12. BImSchV)</w:t>
            </w:r>
          </w:p>
        </w:tc>
      </w:tr>
      <w:tr w14:paraId="7E68D8B9" w14:textId="77777777" w:rsidTr="00924025">
        <w:tblPrEx>
          <w:tblW w:w="10485" w:type="dxa"/>
          <w:tblLayout w:type="fixed"/>
          <w:tblLook w:val="04A0"/>
        </w:tblPrEx>
        <w:trPr>
          <w:tblHeader/>
        </w:trPr>
        <w:tc>
          <w:tcPr>
            <w:tcW w:w="544"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22C2589B" w14:textId="77777777">
            <w:pPr>
              <w:pStyle w:val="SDSTableTextNormal"/>
            </w:pPr>
            <w:r w:rsidRPr="0069446B">
              <w:rPr>
                <w:noProof/>
              </w:rPr>
              <w:t>Nummer</w:t>
            </w:r>
          </w:p>
        </w:tc>
        <w:tc>
          <w:tcPr>
            <w:tcW w:w="405"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14CE05DB" w14:textId="77777777">
            <w:pPr>
              <w:pStyle w:val="SDSTableTextNormal"/>
            </w:pPr>
            <w:r w:rsidRPr="0069446B">
              <w:rPr>
                <w:noProof/>
              </w:rPr>
              <w:t>Code</w:t>
            </w:r>
          </w:p>
        </w:tc>
        <w:tc>
          <w:tcPr>
            <w:tcW w:w="2703"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3EC36A57" w14:textId="77777777">
            <w:pPr>
              <w:pStyle w:val="SDSTableTextNormal"/>
            </w:pPr>
            <w:r w:rsidRPr="0069446B">
              <w:rPr>
                <w:noProof/>
              </w:rPr>
              <w:t>Titel</w:t>
            </w:r>
          </w:p>
        </w:tc>
        <w:tc>
          <w:tcPr>
            <w:tcW w:w="675"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69D365E4" w14:textId="77777777">
            <w:pPr>
              <w:pStyle w:val="SDSTableTextNormal"/>
            </w:pPr>
            <w:r w:rsidRPr="0069446B">
              <w:rPr>
                <w:noProof/>
              </w:rPr>
              <w:t>Untere Klasse</w:t>
            </w:r>
          </w:p>
        </w:tc>
        <w:tc>
          <w:tcPr>
            <w:tcW w:w="674"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6DF8D74F" w14:textId="77777777">
            <w:pPr>
              <w:pStyle w:val="SDSTableTextNormal"/>
            </w:pPr>
            <w:r w:rsidRPr="0069446B">
              <w:rPr>
                <w:noProof/>
              </w:rPr>
              <w:t>Obere Klasse</w:t>
            </w:r>
          </w:p>
        </w:tc>
      </w:tr>
      <w:tr w14:paraId="4D6C3E2E" w14:textId="77777777" w:rsidTr="00AF232B">
        <w:tblPrEx>
          <w:tblW w:w="10485" w:type="dxa"/>
          <w:tblLayout w:type="fixed"/>
          <w:tblLook w:val="04A0"/>
        </w:tblPrEx>
        <w:trPr>
          <w:trHeight w:val="20"/>
        </w:trPr>
        <w:tc>
          <w:tcPr>
            <w:tcW w:w="544"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174F281F" w14:textId="77777777">
            <w:pPr>
              <w:pStyle w:val="SDSTableTextNormal"/>
            </w:pPr>
            <w:r w:rsidRPr="0069446B">
              <w:rPr>
                <w:noProof/>
              </w:rPr>
              <w:t>1.3.2</w:t>
            </w:r>
          </w:p>
        </w:tc>
        <w:tc>
          <w:tcPr>
            <w:tcW w:w="405"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52C2EAED" w14:textId="77777777">
            <w:pPr>
              <w:pStyle w:val="SDSTableTextNormal"/>
            </w:pPr>
            <w:r w:rsidRPr="0069446B">
              <w:rPr>
                <w:noProof/>
              </w:rPr>
              <w:t>E2</w:t>
            </w:r>
          </w:p>
        </w:tc>
        <w:tc>
          <w:tcPr>
            <w:tcW w:w="2703"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1ABB72BF" w14:textId="77777777">
            <w:pPr>
              <w:pStyle w:val="SDSTableTextNormal"/>
            </w:pPr>
            <w:r w:rsidRPr="0069446B">
              <w:rPr>
                <w:noProof/>
              </w:rPr>
              <w:t>Gewässergefährdend, Kategorie Chronisch 2</w:t>
            </w:r>
          </w:p>
        </w:tc>
        <w:tc>
          <w:tcPr>
            <w:tcW w:w="675"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242DCB67" w14:textId="77777777">
            <w:pPr>
              <w:pStyle w:val="SDSTableTextNormal"/>
              <w:jc w:val="right"/>
            </w:pPr>
            <w:r w:rsidRPr="0069446B">
              <w:rPr>
                <w:noProof/>
              </w:rPr>
              <w:t>200.000 kg</w:t>
            </w:r>
          </w:p>
        </w:tc>
        <w:tc>
          <w:tcPr>
            <w:tcW w:w="674"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0BE0E2DF" w14:textId="77777777">
            <w:pPr>
              <w:pStyle w:val="SDSTableTextNormal"/>
              <w:jc w:val="right"/>
            </w:pPr>
            <w:r w:rsidRPr="0069446B">
              <w:rPr>
                <w:noProof/>
              </w:rPr>
              <w:t>500.000 kg</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Stoffsicherheitsbeurteilung</w:t>
      </w:r>
    </w:p>
    <w:p w:rsidR="00A65092" w:rsidRPr="0069446B" w:rsidP="00A65092" w14:paraId="6382E682" w14:textId="0AC1EDD8">
      <w:pPr>
        <w:pStyle w:val="SDSTextNormal"/>
      </w:pPr>
      <w:r w:rsidRPr="0069446B">
        <w:rPr>
          <w:noProof/>
        </w:rPr>
        <w:t>Eine Stoffsicherheitsbeurteilung wurde nicht durchgeführt</w:t>
      </w:r>
    </w:p>
    <w:p w:rsidR="00827634" w:rsidRPr="0069446B" w:rsidP="00E62D88" w14:paraId="5E6E23FA" w14:textId="39F17614">
      <w:pPr>
        <w:pStyle w:val="SDSTextHeading1"/>
        <w:rPr>
          <w:noProof w:val="0"/>
          <w:color w:val="auto"/>
          <w:lang w:val="fr-BE"/>
        </w:rPr>
      </w:pPr>
      <w:r w:rsidRPr="0069446B" w:rsidR="00FA7F7F">
        <w:rPr>
          <w:noProof/>
          <w:color w:val="auto"/>
          <w:lang w:val="fr-BE"/>
        </w:rPr>
        <w:t>ABSCHNITT 16</w:t>
      </w:r>
      <w:r w:rsidRPr="0069446B">
        <w:rPr>
          <w:noProof w:val="0"/>
          <w:color w:val="auto"/>
          <w:lang w:val="fr-BE"/>
        </w:rPr>
        <w:t xml:space="preserve">: </w:t>
      </w:r>
      <w:r w:rsidRPr="0069446B" w:rsidR="00FA7F7F">
        <w:rPr>
          <w:noProof/>
          <w:color w:val="auto"/>
          <w:lang w:val="fr-BE"/>
        </w:rPr>
        <w:t>Sonstige Angaben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Abkürzungen und Akronyme</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Binnenwasserstraßen</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der Straße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Schätzwert der akuten Toxizität</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BKF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Biokonzentrationsfaktor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Biologischer Grenzwert</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Biochemischer Sauerstoffbedarf (BSB)</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 Nummer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Verordnung zur Einstufung, Kennzeichnung und Verpackung; Verordnung (EG) Nr.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Chemischer Sauerstoffbedarf (CSB)</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Stoffsicherheitsbeurteilung</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mit minimaler Beeinträchtigung</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ohne Beeinträchtigung</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EG-Nr.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Gemeinschaft Nummer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Mittlere effektive Konzentration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Endokriner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Norm</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Europäischer Abfallkatalog</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Internationale Agentur für Krebsforschung</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Verband für den internationalen Lufttransport</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Gefahrgutvorschriften für den internationalen Seetransport</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Konzentration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Dosis (mediane letale Dosis)</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Niedrigste Dosis mit beobachtbarer schädlicher Wirkung</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Maximale Arbeitsplatz‐Konzentration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Konzentration ohne beobachtbare schädliche Wirkung</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Dosis ohne beobachtbare schädliche Wirkung</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Höchste geprüfte Konzentration ohne beobachtete schädliche Wirkung</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Nicht Anderweitig Genannt</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für wirtschaftliche Zusammenarbeit und Entwicklung</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AGW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Arbeitsplatzgrenzwert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Bundesagentur für Sicherheit und Gesundheitsschutz am Arbeitsplatz der Vereinigten Staaten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Persistenter, bioakkumulierbarer und toxischer Stoff</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Abgeschätzte Nicht-Effekt-Konzentration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Persönliche Schutzausrüstung</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Ordnung für die internationale Eisenbahnbeförderung gefährlicher Güter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Sicherheitsdatenblatt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Kläranlage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Technische Funktion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ThSB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Theoretischer Sauerstoffbedarf (ThSB)</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Toleranzgrenze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Zeitlich gewichteter Mittelwert</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Flüchtige organische Verbindungen</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Sehr persistent und sehr bioakkumulierbar</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Eindeutiger Rezepturidentifikator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Vollständiger Wortlaut der H- und EUH-Sätze</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Akute Toxizität (oral), Kategorie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Akut gewässergefährdend, Kategorie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3</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Aspirationsgefahr, Kategorie 1</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Schwere Augenschädigung/Augenreizung, Kategorie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Entzündbare Flüssigkeiten, Kategorie 3</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Verätzung/Reizung der Haut, Kategorie 2</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1B</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Flüssigkeit und Dampf entzündbar.</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Verschlucken.</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bei Verschlucken und Eindringen in die Atemwege tödlich sein.</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sidR="00FA7F7F">
              <w:rPr>
                <w:noProof/>
              </w:rPr>
              <w:t>Verursacht Hautreizungen.</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allergische Hautreaktionen verursachen.</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Verursacht schwere Augenreizung.</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Sehr giftig für Wasserorganismen.</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Sehr giftig für Wasserorganismen mit langfristiger Wirkung.</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Giftig für Wasserorganismen, mit langfristiger Wirkung.</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Schädlich für Wasserorganismen, mit langfristiger Wirkung.</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Verwendete Einstufung und Verfahren für die Erstellung der Einstufung von Gemischen gemäß Verordnung (EG)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Berechnungsmethoden</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2</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H411</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Berechnungsmethoden</w:t>
            </w:r>
          </w:p>
        </w:tc>
      </w:tr>
    </w:tbl>
    <w:p w:rsidR="00827634" w:rsidRPr="0069446B" w:rsidP="00E36840" w14:paraId="4650249A" w14:textId="145838CD">
      <w:pPr>
        <w:pStyle w:val="SDSTextGray"/>
        <w:rPr>
          <w:noProof w:val="0"/>
          <w:color w:val="auto"/>
        </w:rPr>
      </w:pPr>
      <w:r w:rsidRPr="0069446B" w:rsidR="00A55330">
        <w:rPr>
          <w:noProof/>
          <w:color w:val="auto"/>
        </w:rPr>
        <w:t>Sicherheitsdatenblatt (SDB), EU TDB</w:t>
      </w:r>
    </w:p>
    <w:p w:rsidR="00D509B0" w:rsidRPr="0069446B" w:rsidP="00884972" w14:paraId="4B3D1010" w14:textId="3E76ABF3">
      <w:pPr>
        <w:pStyle w:val="SDSTextGray"/>
        <w:rPr>
          <w:noProof w:val="0"/>
          <w:color w:val="auto"/>
        </w:rPr>
      </w:pPr>
      <w:r w:rsidRPr="0069446B">
        <w:rPr>
          <w:noProof/>
          <w:color w:val="auto"/>
        </w:rPr>
        <w:t>Diese Informationen basieren auf unserem aktuellen Wissen und sollen das Produkt nur im Hinblick auf Gesundheit, Sicherheit und Umweltbedingungen beschreiben. Sie dürfen also nicht als Garantie für spezifische Eigenschaften des Produktes ausgelegt werden.</w:t>
      </w:r>
    </w:p>
    <w:p w:rsidR="0087645C" w:rsidRPr="0069446B" w:rsidP="009E5102" w14:paraId="2336305A" w14:textId="4740A388">
      <w:pPr>
        <w:pStyle w:val="SDSTextNormal"/>
      </w:pPr>
    </w:p>
    <w:sectPr w:rsidSect="00A37853">
      <w:headerReference w:type="even" r:id="rId12"/>
      <w:headerReference w:type="default" r:id="rId13"/>
      <w:footerReference w:type="even" r:id="rId14"/>
      <w:footerReference w:type="default" r:id="rId15"/>
      <w:headerReference w:type="first" r:id="rId16"/>
      <w:footerReference w:type="first" r:id="rId17"/>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10.08.2026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15</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15</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10.08.2026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15</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Halloween Kerze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gemäß REACH-Verordnung (EG) 1907/2006 einschließlich Änderungsverordnung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Halloween Kerze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gemäß REACH-Verordnung (EG) 1907/2006 einschließlich Änderungsverordnung (EU) 2020/878</w:t>
          </w:r>
        </w:p>
        <w:p w:rsidR="009C6C12" w:rsidRPr="008F5B08" w:rsidP="00FD6B1D" w14:paraId="512A27C2" w14:textId="1FF61BD5">
          <w:pPr>
            <w:pStyle w:val="SDSTableTextHeader"/>
          </w:pPr>
          <w:r>
            <w:rPr>
              <w:noProof/>
            </w:rPr>
            <w:t>Ausgabedatum: 10.08.2026   Version: 1.0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theme" Target="theme/theme1.xml"/><Relationship Id="rId8" Type="http://schemas.openxmlformats.org/officeDocument/2006/relationships/image" Target="media/image3.png"/><Relationship Id="rId3" Type="http://schemas.openxmlformats.org/officeDocument/2006/relationships/fontTable" Target="fontTable.xml"/><Relationship Id="rId21"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footer" Target="footer3.xml"/><Relationship Id="rId7" Type="http://schemas.openxmlformats.org/officeDocument/2006/relationships/image" Target="media/image2.png"/><Relationship Id="rId16" Type="http://schemas.openxmlformats.org/officeDocument/2006/relationships/header" Target="header3.xml"/><Relationship Id="rId2" Type="http://schemas.openxmlformats.org/officeDocument/2006/relationships/webSettings" Target="webSettings.xml"/><Relationship Id="rId20" Type="http://schemas.openxmlformats.org/officeDocument/2006/relationships/customXml" Target="../customXml/item2.xml"/><Relationship Id="rId1" Type="http://schemas.openxmlformats.org/officeDocument/2006/relationships/settings" Target="settings.xml"/><Relationship Id="rId11" Type="http://schemas.openxmlformats.org/officeDocument/2006/relationships/image" Target="media/image6.png"/><Relationship Id="rId6" Type="http://schemas.openxmlformats.org/officeDocument/2006/relationships/image" Target="media/image1.png"/><Relationship Id="rId15" Type="http://schemas.openxmlformats.org/officeDocument/2006/relationships/footer" Target="footer2.xml"/><Relationship Id="rId5" Type="http://schemas.openxmlformats.org/officeDocument/2006/relationships/hyperlink" Target="mailto: office@labsys.fr" TargetMode="External"/><Relationship Id="rId10" Type="http://schemas.openxmlformats.org/officeDocument/2006/relationships/image" Target="media/image5.png"/><Relationship Id="rId19" Type="http://schemas.openxmlformats.org/officeDocument/2006/relationships/styles" Target="styles.xml"/><Relationship Id="rId14" Type="http://schemas.openxmlformats.org/officeDocument/2006/relationships/footer" Target="footer1.xml"/><Relationship Id="rId4" Type="http://schemas.openxmlformats.org/officeDocument/2006/relationships/customXml" Target="../customXml/item1.xml"/><Relationship Id="rId9" Type="http://schemas.openxmlformats.org/officeDocument/2006/relationships/image" Target="media/image4.png"/><Relationship Id="rId22" Type="http://schemas.openxmlformats.org/officeDocument/2006/relationships/customXml" Target="../customXml/item4.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577B2F5B-CED4-4780-ABE0-21B772C11198}"/>
</file>

<file path=customXml/itemProps3.xml><?xml version="1.0" encoding="utf-8"?>
<ds:datastoreItem xmlns:ds="http://schemas.openxmlformats.org/officeDocument/2006/customXml" ds:itemID="{7FBCD7FC-1B51-4054-B53A-1AA3DF048D71}"/>
</file>

<file path=customXml/itemProps4.xml><?xml version="1.0" encoding="utf-8"?>
<ds:datastoreItem xmlns:ds="http://schemas.openxmlformats.org/officeDocument/2006/customXml" ds:itemID="{EDA9D12A-87DB-402C-9CB8-53A1A33FC75D}"/>
</file>

<file path=docProps/app.xml><?xml version="1.0" encoding="utf-8"?>
<Properties xmlns="http://schemas.openxmlformats.org/officeDocument/2006/extended-properties" xmlns:vt="http://schemas.openxmlformats.org/officeDocument/2006/docPropsVTypes">
  <Template>Normal</Template>
  <TotalTime>219</TotalTime>
  <Pages>15</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