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Eucalyptus et orange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Feststoffe nicht klassifiziert</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39CDAC99" w14:textId="77777777">
      <w:pPr>
        <w:pStyle w:val="SDSTextNormal"/>
        <w:bidi w:val="0"/>
        <w:rPr>
          <w:rtl w:val="0"/>
        </w:rPr>
      </w:pPr>
      <w:r w:rsidRPr="0069446B">
        <w:rPr>
          <w:rtl w:val="0"/>
        </w:rPr>
        <w:t>Keine weiteren Informationen verfügbar</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CITRAL, EUCALYPTOL.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Nadelbaum. Aldehyd. Ländlich.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Eucalyptus et orange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Eucalyptus et orange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nicht klassifiziert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Feststoffe nicht klassifiziert</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CITRAL, EUCALYPTOL.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nicht klassifiziert</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Expertenurteil</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Eucalyptus et orange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Eucalyptus et orange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6.0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8E0F7C-0D52-487D-B24C-2408E7CD4744}"/>
</file>

<file path=customXml/itemProps3.xml><?xml version="1.0" encoding="utf-8"?>
<ds:datastoreItem xmlns:ds="http://schemas.openxmlformats.org/officeDocument/2006/customXml" ds:itemID="{774BCE60-604A-43DA-A7AA-411A350A2C8D}"/>
</file>

<file path=customXml/itemProps4.xml><?xml version="1.0" encoding="utf-8"?>
<ds:datastoreItem xmlns:ds="http://schemas.openxmlformats.org/officeDocument/2006/customXml" ds:itemID="{F9DC65B2-35FD-4F8F-ABC9-12916F63C01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