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Confiture de lait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dihydro-5-octylfuran-2(3H)-one; benzyl alcohol;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Körpergewicht)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2305-05-7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Milch. Vanille. Lebensmittel.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Körpergewicht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Confiture de lait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Confiture de lait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anisaldehyde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Confiture de lait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Confiture de lait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22.06.2026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B0E4A86-BE1B-4F39-B87E-0B24FC244B6B}"/>
</file>

<file path=customXml/itemProps3.xml><?xml version="1.0" encoding="utf-8"?>
<ds:datastoreItem xmlns:ds="http://schemas.openxmlformats.org/officeDocument/2006/customXml" ds:itemID="{E96F7F11-A286-457C-8A0E-BEFF94EE827F}"/>
</file>

<file path=customXml/itemProps4.xml><?xml version="1.0" encoding="utf-8"?>
<ds:datastoreItem xmlns:ds="http://schemas.openxmlformats.org/officeDocument/2006/customXml" ds:itemID="{36BC34C2-01A5-4979-8F09-67981544C676}"/>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