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Cinnamon tea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Entzündbarer Feststoff. 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4-tert-butylcyclohexyl acetate; linalyl acetate; cinnamaldehyde; isoeugenol; linalool; coumarin; cinnamyl alcohol;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Körpergewicht)</w:t>
              <w:b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Entzündbarer Feststoff.</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Kein offenes Feuer, keine Funken und nicht rauchen.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Das Produkt mechanisch aufnehmen. Falls das Produkt in die Kanalisation oder öffentliche Gewässer gelangt, sind die Behörden zu benachrichtigen.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Von Hitze, heißen Oberflächen, Funken, offenen Flammen sowie anderen Zündquellenarten fernhalten. Nicht rauchen. Behälter und zu befüllende Anlage erden.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Behälter und zu befüllende Anlage erden.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Kühl halten. Vor Sonnenbestrahlung schützen. Fernhalten von: Zündquellen.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11 -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2A, LGK 3, LGK 4.1A, LGK 4.2, LGK 4.3, LGK 5.1B, LGK 5.1C, LGK 5.2, LGK 6.1A, LGK 6.1B</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4.1B,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Bernstein.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Entzündbarer Feststoff.</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sidRPr="0069446B">
        <w:rPr>
          <w:noProof/>
        </w:rPr>
        <w:t>Entzündbarer Feststoff.</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Kontakt mit heißen Oberflächen vermeiden. Wärme. Kein offenes Feuer, keine Funken. Alle Zündquellen entfernen.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Körpergewicht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Körpergewicht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Cinnamon tea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Cinnamon tea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4-tert-butylcyclohexyl acetate ; linalyl acetate ; cinnamaldehyde ; isoeugenol ; anisaldehyde ; linalool ; cinnamyl alcohol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cinnamaldehyde ; anisaldehyde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Cinnamon tea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Cinnamon tea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26.05.2026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580FD72-CC4E-4489-9EBE-258F108F77A6}"/>
</file>

<file path=customXml/itemProps3.xml><?xml version="1.0" encoding="utf-8"?>
<ds:datastoreItem xmlns:ds="http://schemas.openxmlformats.org/officeDocument/2006/customXml" ds:itemID="{27788B16-5032-4DC4-AD8A-8E2E4C5D363F}"/>
</file>

<file path=customXml/itemProps4.xml><?xml version="1.0" encoding="utf-8"?>
<ds:datastoreItem xmlns:ds="http://schemas.openxmlformats.org/officeDocument/2006/customXml" ds:itemID="{A7EB5E90-B454-4F33-94BF-2DC155CF172B}"/>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