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Cidre cannelle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Würzig. Grün.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Cidre cannelle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Cidre cannelle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cinnamaldehyde ; benzyl benzoate ; Eugenol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acetate ; cinnamaldehyde ; benzyl benzoate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Cidre cannelle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Cidre cannelle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20.10.2026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4C8FB59-640F-489E-ABA8-94F85B5CCD1D}"/>
</file>

<file path=customXml/itemProps3.xml><?xml version="1.0" encoding="utf-8"?>
<ds:datastoreItem xmlns:ds="http://schemas.openxmlformats.org/officeDocument/2006/customXml" ds:itemID="{B964CF02-A560-42FA-9E36-694D743C0B51}"/>
</file>

<file path=customXml/itemProps4.xml><?xml version="1.0" encoding="utf-8"?>
<ds:datastoreItem xmlns:ds="http://schemas.openxmlformats.org/officeDocument/2006/customXml" ds:itemID="{02AFD4DE-3855-46EA-A0E0-15767D65DD5E}"/>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